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A80233" w14:textId="3DCBF6B0" w:rsidR="009442C7" w:rsidRDefault="00014C73" w:rsidP="00014C73">
      <w:pPr>
        <w:pStyle w:val="1"/>
        <w:ind w:firstLine="640"/>
      </w:pPr>
      <w:r>
        <w:rPr>
          <w:rFonts w:hint="eastAsia"/>
        </w:rPr>
        <w:t>《</w:t>
      </w:r>
      <w:r w:rsidR="00B45CB2">
        <w:rPr>
          <w:rFonts w:hint="eastAsia"/>
        </w:rPr>
        <w:t>紫外光学法</w:t>
      </w:r>
      <w:r>
        <w:rPr>
          <w:rFonts w:hint="eastAsia"/>
        </w:rPr>
        <w:t>微纳</w:t>
      </w:r>
      <w:r w:rsidR="00AE341A">
        <w:rPr>
          <w:rFonts w:hint="eastAsia"/>
        </w:rPr>
        <w:t>线宽</w:t>
      </w:r>
      <w:r w:rsidR="00B45CB2">
        <w:rPr>
          <w:rFonts w:hint="eastAsia"/>
        </w:rPr>
        <w:t>栅格</w:t>
      </w:r>
      <w:r>
        <w:rPr>
          <w:rFonts w:hint="eastAsia"/>
        </w:rPr>
        <w:t>校准规范》实验报告</w:t>
      </w:r>
    </w:p>
    <w:p w14:paraId="7272DB19" w14:textId="7A5029A5" w:rsidR="00014C73" w:rsidRDefault="00014C73" w:rsidP="00014C73">
      <w:pPr>
        <w:pStyle w:val="2"/>
        <w:numPr>
          <w:ilvl w:val="0"/>
          <w:numId w:val="1"/>
        </w:numPr>
        <w:ind w:firstLineChars="0"/>
      </w:pPr>
      <w:r>
        <w:rPr>
          <w:rFonts w:hint="eastAsia"/>
        </w:rPr>
        <w:t>概述</w:t>
      </w:r>
    </w:p>
    <w:p w14:paraId="40077CEB" w14:textId="4C1DD018" w:rsidR="00014C73" w:rsidRDefault="00014C73" w:rsidP="00014C73">
      <w:pPr>
        <w:ind w:firstLine="480"/>
      </w:pPr>
      <w:proofErr w:type="gramStart"/>
      <w:r>
        <w:rPr>
          <w:rFonts w:hint="eastAsia"/>
        </w:rPr>
        <w:t>微纳线宽</w:t>
      </w:r>
      <w:proofErr w:type="gramEnd"/>
      <w:r w:rsidR="00B45CB2">
        <w:rPr>
          <w:rFonts w:hint="eastAsia"/>
        </w:rPr>
        <w:t>/</w:t>
      </w:r>
      <w:r w:rsidR="00B45CB2">
        <w:rPr>
          <w:rFonts w:hint="eastAsia"/>
        </w:rPr>
        <w:t>栅格</w:t>
      </w:r>
      <w:r>
        <w:rPr>
          <w:rFonts w:hint="eastAsia"/>
        </w:rPr>
        <w:t>样板是</w:t>
      </w:r>
      <w:r w:rsidR="0052438E">
        <w:rPr>
          <w:rFonts w:hint="eastAsia"/>
        </w:rPr>
        <w:t>具有</w:t>
      </w:r>
      <w:r w:rsidR="0081242D">
        <w:rPr>
          <w:rFonts w:hint="eastAsia"/>
        </w:rPr>
        <w:t>纳米级线宽</w:t>
      </w:r>
      <w:r w:rsidR="00B45CB2">
        <w:rPr>
          <w:rFonts w:hint="eastAsia"/>
        </w:rPr>
        <w:t>、栅格间距</w:t>
      </w:r>
      <w:r w:rsidR="0081242D">
        <w:rPr>
          <w:rFonts w:hint="eastAsia"/>
        </w:rPr>
        <w:t>几何特征结构的</w:t>
      </w:r>
      <w:r>
        <w:rPr>
          <w:rFonts w:hint="eastAsia"/>
        </w:rPr>
        <w:t>，</w:t>
      </w:r>
      <w:r w:rsidR="0081242D">
        <w:rPr>
          <w:rFonts w:hint="eastAsia"/>
        </w:rPr>
        <w:t>可用于微纳米测量的标准样板。</w:t>
      </w:r>
      <w:proofErr w:type="gramStart"/>
      <w:r w:rsidR="0081242D">
        <w:rPr>
          <w:rFonts w:hint="eastAsia"/>
        </w:rPr>
        <w:t>微纳线宽</w:t>
      </w:r>
      <w:proofErr w:type="gramEnd"/>
      <w:r w:rsidR="00B45CB2">
        <w:rPr>
          <w:rFonts w:hint="eastAsia"/>
        </w:rPr>
        <w:t>/</w:t>
      </w:r>
      <w:r w:rsidR="00B45CB2">
        <w:rPr>
          <w:rFonts w:hint="eastAsia"/>
        </w:rPr>
        <w:t>栅格</w:t>
      </w:r>
      <w:r w:rsidR="0081242D">
        <w:rPr>
          <w:rFonts w:hint="eastAsia"/>
        </w:rPr>
        <w:t>样板的</w:t>
      </w:r>
      <w:r>
        <w:rPr>
          <w:rFonts w:hint="eastAsia"/>
        </w:rPr>
        <w:t>校准方法为紫外光学法。</w:t>
      </w:r>
      <w:r w:rsidRPr="00014C73">
        <w:rPr>
          <w:rFonts w:hint="eastAsia"/>
        </w:rPr>
        <w:t>本实验报告的目的是通过一系列实验研究，考察新制订的《</w:t>
      </w:r>
      <w:r w:rsidR="00B45CB2" w:rsidRPr="00B45CB2">
        <w:rPr>
          <w:rFonts w:hint="eastAsia"/>
        </w:rPr>
        <w:t>紫外光学法微纳线宽栅格校准规范</w:t>
      </w:r>
      <w:r w:rsidRPr="00014C73">
        <w:rPr>
          <w:rFonts w:hint="eastAsia"/>
        </w:rPr>
        <w:t>》的校准条件、校准方法、技术指标的科学性和可操作性，以及规范中不确定度评定的合理性。根据新制订的《</w:t>
      </w:r>
      <w:r w:rsidR="00B45CB2" w:rsidRPr="00B45CB2">
        <w:rPr>
          <w:rFonts w:hint="eastAsia"/>
        </w:rPr>
        <w:t>紫外光学法微纳线宽栅格校准规范</w:t>
      </w:r>
      <w:r w:rsidRPr="00014C73">
        <w:rPr>
          <w:rFonts w:hint="eastAsia"/>
        </w:rPr>
        <w:t>》该样品的计量特性见表</w:t>
      </w:r>
      <w:r w:rsidRPr="00014C73">
        <w:rPr>
          <w:rFonts w:hint="eastAsia"/>
        </w:rPr>
        <w:t>1</w:t>
      </w:r>
      <w:r w:rsidRPr="00014C73">
        <w:rPr>
          <w:rFonts w:hint="eastAsia"/>
        </w:rPr>
        <w:t>。</w:t>
      </w:r>
    </w:p>
    <w:p w14:paraId="5024C998" w14:textId="15CFE917" w:rsidR="00014C73" w:rsidRPr="00014C73" w:rsidRDefault="00014C73" w:rsidP="005A39C5">
      <w:pPr>
        <w:pStyle w:val="af0"/>
      </w:pPr>
      <w:r w:rsidRPr="00014C73">
        <w:t>表</w:t>
      </w:r>
      <w:r w:rsidRPr="00014C73">
        <w:t xml:space="preserve">1 </w:t>
      </w:r>
      <w:proofErr w:type="gramStart"/>
      <w:r w:rsidR="00B059AB">
        <w:rPr>
          <w:rFonts w:hint="eastAsia"/>
        </w:rPr>
        <w:t>微纳线宽</w:t>
      </w:r>
      <w:proofErr w:type="gramEnd"/>
      <w:r w:rsidR="00B45CB2">
        <w:rPr>
          <w:rFonts w:hint="eastAsia"/>
        </w:rPr>
        <w:t>/</w:t>
      </w:r>
      <w:r w:rsidR="00B45CB2">
        <w:rPr>
          <w:rFonts w:hint="eastAsia"/>
        </w:rPr>
        <w:t>栅格</w:t>
      </w:r>
      <w:r w:rsidR="00B059AB">
        <w:rPr>
          <w:rFonts w:hint="eastAsia"/>
        </w:rPr>
        <w:t>样板校准</w:t>
      </w:r>
      <w:r w:rsidRPr="00014C73">
        <w:t>的计量特性</w:t>
      </w:r>
    </w:p>
    <w:tbl>
      <w:tblPr>
        <w:tblStyle w:val="a5"/>
        <w:tblW w:w="6799" w:type="dxa"/>
        <w:jc w:val="center"/>
        <w:tblLook w:val="04A0" w:firstRow="1" w:lastRow="0" w:firstColumn="1" w:lastColumn="0" w:noHBand="0" w:noVBand="1"/>
      </w:tblPr>
      <w:tblGrid>
        <w:gridCol w:w="1324"/>
        <w:gridCol w:w="5475"/>
      </w:tblGrid>
      <w:tr w:rsidR="00014C73" w:rsidRPr="00DD78DE" w14:paraId="7098D0CD" w14:textId="77777777" w:rsidTr="00A53EC9">
        <w:trPr>
          <w:trHeight w:val="567"/>
          <w:jc w:val="center"/>
        </w:trPr>
        <w:tc>
          <w:tcPr>
            <w:tcW w:w="1324" w:type="dxa"/>
            <w:vAlign w:val="center"/>
          </w:tcPr>
          <w:p w14:paraId="2E569E6B" w14:textId="77777777" w:rsidR="00014C73" w:rsidRPr="00DD78DE" w:rsidRDefault="00014C73" w:rsidP="00DD78DE">
            <w:pPr>
              <w:pStyle w:val="af2"/>
            </w:pPr>
            <w:r w:rsidRPr="00DD78DE">
              <w:t>序号</w:t>
            </w:r>
          </w:p>
        </w:tc>
        <w:tc>
          <w:tcPr>
            <w:tcW w:w="5475" w:type="dxa"/>
            <w:vAlign w:val="center"/>
          </w:tcPr>
          <w:p w14:paraId="4C082C50" w14:textId="77777777" w:rsidR="00014C73" w:rsidRPr="00DD78DE" w:rsidRDefault="00014C73" w:rsidP="00DD78DE">
            <w:pPr>
              <w:pStyle w:val="af2"/>
            </w:pPr>
            <w:r w:rsidRPr="00DD78DE">
              <w:t>计量特性</w:t>
            </w:r>
          </w:p>
        </w:tc>
      </w:tr>
      <w:tr w:rsidR="00B45CB2" w:rsidRPr="00DD78DE" w14:paraId="39FFCC2D" w14:textId="77777777" w:rsidTr="007050C5">
        <w:trPr>
          <w:trHeight w:val="567"/>
          <w:jc w:val="center"/>
        </w:trPr>
        <w:tc>
          <w:tcPr>
            <w:tcW w:w="1324" w:type="dxa"/>
            <w:vAlign w:val="center"/>
          </w:tcPr>
          <w:p w14:paraId="318F3D36" w14:textId="77777777" w:rsidR="00B45CB2" w:rsidRPr="00DD78DE" w:rsidRDefault="00B45CB2" w:rsidP="00B45CB2">
            <w:pPr>
              <w:pStyle w:val="af2"/>
            </w:pPr>
            <w:r w:rsidRPr="00DD78DE">
              <w:t>1</w:t>
            </w:r>
          </w:p>
        </w:tc>
        <w:tc>
          <w:tcPr>
            <w:tcW w:w="5475" w:type="dxa"/>
            <w:shd w:val="clear" w:color="auto" w:fill="auto"/>
            <w:vAlign w:val="center"/>
          </w:tcPr>
          <w:p w14:paraId="5F2C1A74" w14:textId="5E9B6F1B" w:rsidR="00B45CB2" w:rsidRPr="00DD78DE" w:rsidRDefault="00B45CB2" w:rsidP="00B45CB2">
            <w:pPr>
              <w:pStyle w:val="af2"/>
            </w:pPr>
            <w:proofErr w:type="gramStart"/>
            <w:r w:rsidRPr="00DD78DE">
              <w:rPr>
                <w:rFonts w:hint="eastAsia"/>
              </w:rPr>
              <w:t>微纳线宽</w:t>
            </w:r>
            <w:proofErr w:type="gramEnd"/>
            <w:r w:rsidRPr="00DD78DE">
              <w:rPr>
                <w:rFonts w:hint="eastAsia"/>
                <w:i/>
                <w:iCs/>
              </w:rPr>
              <w:t>W</w:t>
            </w:r>
          </w:p>
        </w:tc>
      </w:tr>
      <w:tr w:rsidR="00B45CB2" w:rsidRPr="00DD78DE" w14:paraId="131AFB38" w14:textId="77777777" w:rsidTr="00C12FD3">
        <w:trPr>
          <w:trHeight w:val="567"/>
          <w:jc w:val="center"/>
        </w:trPr>
        <w:tc>
          <w:tcPr>
            <w:tcW w:w="1324" w:type="dxa"/>
            <w:vAlign w:val="center"/>
          </w:tcPr>
          <w:p w14:paraId="2548B3BD" w14:textId="77777777" w:rsidR="00B45CB2" w:rsidRPr="00DD78DE" w:rsidRDefault="00B45CB2" w:rsidP="00B45CB2">
            <w:pPr>
              <w:pStyle w:val="af2"/>
            </w:pPr>
            <w:r w:rsidRPr="00DD78DE">
              <w:t>2</w:t>
            </w:r>
          </w:p>
        </w:tc>
        <w:tc>
          <w:tcPr>
            <w:tcW w:w="5475" w:type="dxa"/>
            <w:shd w:val="clear" w:color="auto" w:fill="auto"/>
            <w:vAlign w:val="center"/>
          </w:tcPr>
          <w:p w14:paraId="712427E2" w14:textId="0C02440A" w:rsidR="00B45CB2" w:rsidRPr="00DD78DE" w:rsidRDefault="00B45CB2" w:rsidP="00B45CB2">
            <w:pPr>
              <w:pStyle w:val="af2"/>
            </w:pPr>
            <w:proofErr w:type="gramStart"/>
            <w:r w:rsidRPr="00DD78DE">
              <w:rPr>
                <w:rFonts w:hint="eastAsia"/>
              </w:rPr>
              <w:t>微纳线宽</w:t>
            </w:r>
            <w:proofErr w:type="gramEnd"/>
            <w:r w:rsidRPr="00DD78DE">
              <w:rPr>
                <w:rFonts w:hint="eastAsia"/>
              </w:rPr>
              <w:t>均匀性</w:t>
            </w:r>
            <w:r w:rsidRPr="00DD78DE">
              <w:rPr>
                <w:rFonts w:hint="eastAsia"/>
                <w:i/>
                <w:iCs/>
              </w:rPr>
              <w:t>s</w:t>
            </w:r>
          </w:p>
        </w:tc>
      </w:tr>
      <w:tr w:rsidR="00B45CB2" w:rsidRPr="00DD78DE" w14:paraId="17137F42" w14:textId="77777777" w:rsidTr="003C0A32">
        <w:trPr>
          <w:trHeight w:val="567"/>
          <w:jc w:val="center"/>
        </w:trPr>
        <w:tc>
          <w:tcPr>
            <w:tcW w:w="1324" w:type="dxa"/>
            <w:vAlign w:val="center"/>
          </w:tcPr>
          <w:p w14:paraId="5F5234F1" w14:textId="5867896B" w:rsidR="00B45CB2" w:rsidRPr="00DD78DE" w:rsidRDefault="00B45CB2" w:rsidP="00B45CB2">
            <w:pPr>
              <w:pStyle w:val="af2"/>
            </w:pPr>
            <w:r w:rsidRPr="00DD78DE">
              <w:rPr>
                <w:rFonts w:hint="eastAsia"/>
              </w:rPr>
              <w:t>3</w:t>
            </w:r>
          </w:p>
        </w:tc>
        <w:tc>
          <w:tcPr>
            <w:tcW w:w="5475" w:type="dxa"/>
            <w:vAlign w:val="center"/>
          </w:tcPr>
          <w:p w14:paraId="6FC5EC9F" w14:textId="52FE0C51" w:rsidR="00B45CB2" w:rsidRPr="00DD78DE" w:rsidRDefault="00B45CB2" w:rsidP="00B45CB2">
            <w:pPr>
              <w:pStyle w:val="af2"/>
            </w:pPr>
            <w:proofErr w:type="gramStart"/>
            <w:r w:rsidRPr="00DD78DE">
              <w:rPr>
                <w:rFonts w:hint="eastAsia"/>
              </w:rPr>
              <w:t>微纳栅格</w:t>
            </w:r>
            <w:proofErr w:type="gramEnd"/>
            <w:r w:rsidRPr="00DD78DE">
              <w:rPr>
                <w:rFonts w:hint="eastAsia"/>
              </w:rPr>
              <w:t>平均栅格间距</w:t>
            </w:r>
            <w:r w:rsidRPr="00DD78DE">
              <w:rPr>
                <w:rFonts w:hint="eastAsia"/>
                <w:i/>
                <w:iCs/>
              </w:rPr>
              <w:t>P</w:t>
            </w:r>
          </w:p>
        </w:tc>
      </w:tr>
      <w:tr w:rsidR="00B45CB2" w:rsidRPr="00DD78DE" w14:paraId="17FF588A" w14:textId="77777777" w:rsidTr="003C0A32">
        <w:trPr>
          <w:trHeight w:val="567"/>
          <w:jc w:val="center"/>
        </w:trPr>
        <w:tc>
          <w:tcPr>
            <w:tcW w:w="1324" w:type="dxa"/>
            <w:vAlign w:val="center"/>
          </w:tcPr>
          <w:p w14:paraId="6F232634" w14:textId="170FBF9D" w:rsidR="00B45CB2" w:rsidRPr="00DD78DE" w:rsidRDefault="00B45CB2" w:rsidP="00B45CB2">
            <w:pPr>
              <w:pStyle w:val="af2"/>
            </w:pPr>
            <w:r w:rsidRPr="00DD78DE">
              <w:rPr>
                <w:rFonts w:hint="eastAsia"/>
              </w:rPr>
              <w:t>4</w:t>
            </w:r>
          </w:p>
        </w:tc>
        <w:tc>
          <w:tcPr>
            <w:tcW w:w="5475" w:type="dxa"/>
            <w:vAlign w:val="center"/>
          </w:tcPr>
          <w:p w14:paraId="327D9D11" w14:textId="772B657A" w:rsidR="00B45CB2" w:rsidRPr="00DD78DE" w:rsidRDefault="00B45CB2" w:rsidP="00B45CB2">
            <w:pPr>
              <w:pStyle w:val="af2"/>
            </w:pPr>
            <w:proofErr w:type="gramStart"/>
            <w:r w:rsidRPr="00DD78DE">
              <w:rPr>
                <w:rFonts w:hint="eastAsia"/>
              </w:rPr>
              <w:t>微纳栅格</w:t>
            </w:r>
            <w:proofErr w:type="gramEnd"/>
            <w:r w:rsidRPr="00DD78DE">
              <w:rPr>
                <w:rFonts w:hint="eastAsia"/>
              </w:rPr>
              <w:t>线间距均匀性</w:t>
            </w:r>
            <w:r w:rsidRPr="00DD78DE">
              <w:rPr>
                <w:rFonts w:hint="eastAsia"/>
                <w:i/>
                <w:iCs/>
              </w:rPr>
              <w:t>s</w:t>
            </w:r>
          </w:p>
        </w:tc>
      </w:tr>
    </w:tbl>
    <w:p w14:paraId="643794D3" w14:textId="1819F812" w:rsidR="00014C73" w:rsidRDefault="00014C73" w:rsidP="00014C73">
      <w:pPr>
        <w:pStyle w:val="2"/>
        <w:numPr>
          <w:ilvl w:val="0"/>
          <w:numId w:val="1"/>
        </w:numPr>
        <w:ind w:firstLineChars="0"/>
      </w:pPr>
      <w:r>
        <w:rPr>
          <w:rFonts w:hint="eastAsia"/>
        </w:rPr>
        <w:t>实验对象</w:t>
      </w:r>
    </w:p>
    <w:p w14:paraId="57093A9A" w14:textId="3A50C3DB" w:rsidR="00014C73" w:rsidRDefault="00014C73" w:rsidP="00014C73">
      <w:pPr>
        <w:ind w:firstLine="480"/>
      </w:pPr>
      <w:r>
        <w:rPr>
          <w:rFonts w:hint="eastAsia"/>
        </w:rPr>
        <w:t>本实验</w:t>
      </w:r>
      <w:r w:rsidRPr="00014C73">
        <w:rPr>
          <w:rFonts w:hint="eastAsia"/>
        </w:rPr>
        <w:t>报告</w:t>
      </w:r>
      <w:proofErr w:type="gramStart"/>
      <w:r w:rsidRPr="00014C73">
        <w:rPr>
          <w:rFonts w:hint="eastAsia"/>
        </w:rPr>
        <w:t>对</w:t>
      </w:r>
      <w:r>
        <w:rPr>
          <w:rFonts w:hint="eastAsia"/>
        </w:rPr>
        <w:t>微纳线宽</w:t>
      </w:r>
      <w:proofErr w:type="gramEnd"/>
      <w:r w:rsidR="00B45CB2">
        <w:rPr>
          <w:rFonts w:hint="eastAsia"/>
        </w:rPr>
        <w:t>/</w:t>
      </w:r>
      <w:r w:rsidR="00B45CB2">
        <w:rPr>
          <w:rFonts w:hint="eastAsia"/>
        </w:rPr>
        <w:t>栅格</w:t>
      </w:r>
      <w:r>
        <w:rPr>
          <w:rFonts w:hint="eastAsia"/>
        </w:rPr>
        <w:t>样板</w:t>
      </w:r>
      <w:r w:rsidRPr="00014C73">
        <w:rPr>
          <w:rFonts w:hint="eastAsia"/>
        </w:rPr>
        <w:t>进行了校准实验，并对校准结果进行了分析。</w:t>
      </w:r>
    </w:p>
    <w:p w14:paraId="2D09E73E" w14:textId="4E378142" w:rsidR="00014C73" w:rsidRDefault="00014C73" w:rsidP="00014C73">
      <w:pPr>
        <w:pStyle w:val="2"/>
        <w:ind w:firstLineChars="0" w:firstLine="0"/>
      </w:pPr>
      <w:r>
        <w:rPr>
          <w:rFonts w:hint="eastAsia"/>
        </w:rPr>
        <w:t>三、实验项目及方法</w:t>
      </w:r>
    </w:p>
    <w:p w14:paraId="798D9908" w14:textId="4078AC87" w:rsidR="00E61BFD" w:rsidRDefault="00014C73" w:rsidP="00E61BFD">
      <w:pPr>
        <w:ind w:firstLine="480"/>
      </w:pPr>
      <w:r w:rsidRPr="00014C73">
        <w:rPr>
          <w:rFonts w:hint="eastAsia"/>
        </w:rPr>
        <w:t>校准设备为</w:t>
      </w:r>
      <w:r>
        <w:rPr>
          <w:rFonts w:hint="eastAsia"/>
        </w:rPr>
        <w:t>紫外光学显微镜</w:t>
      </w:r>
      <w:r w:rsidRPr="00014C73">
        <w:rPr>
          <w:rFonts w:hint="eastAsia"/>
        </w:rPr>
        <w:t>，其特性指标见表</w:t>
      </w:r>
      <w:r w:rsidRPr="00014C73">
        <w:rPr>
          <w:rFonts w:hint="eastAsia"/>
        </w:rPr>
        <w:t>2</w:t>
      </w:r>
      <w:r w:rsidRPr="00014C73">
        <w:rPr>
          <w:rFonts w:hint="eastAsia"/>
        </w:rPr>
        <w:t>，校准前应按照校准前准备进行准备工作，确保仪器处于正常的工作状态且无影响校准计量性能的因素后方可进行校准，并根据规范中校准方法进行测量。</w:t>
      </w:r>
    </w:p>
    <w:p w14:paraId="13385B2E" w14:textId="77777777" w:rsidR="008B3A0D" w:rsidRDefault="008B3A0D" w:rsidP="00E61BFD">
      <w:pPr>
        <w:ind w:firstLine="480"/>
      </w:pPr>
    </w:p>
    <w:p w14:paraId="72DA1AF7" w14:textId="77777777" w:rsidR="008B3A0D" w:rsidRDefault="008B3A0D" w:rsidP="00E61BFD">
      <w:pPr>
        <w:ind w:firstLine="480"/>
      </w:pPr>
    </w:p>
    <w:p w14:paraId="01C81D5E" w14:textId="77777777" w:rsidR="008B3A0D" w:rsidRDefault="008B3A0D" w:rsidP="00E61BFD">
      <w:pPr>
        <w:ind w:firstLine="480"/>
      </w:pPr>
    </w:p>
    <w:p w14:paraId="3451B4E5" w14:textId="77777777" w:rsidR="008B3A0D" w:rsidRDefault="008B3A0D" w:rsidP="00E61BFD">
      <w:pPr>
        <w:ind w:firstLine="480"/>
        <w:rPr>
          <w:rFonts w:hint="eastAsia"/>
        </w:rPr>
      </w:pPr>
    </w:p>
    <w:p w14:paraId="10E95351" w14:textId="77777777" w:rsidR="00014C73" w:rsidRPr="00014C73" w:rsidRDefault="00014C73" w:rsidP="005A39C5">
      <w:pPr>
        <w:pStyle w:val="af0"/>
      </w:pPr>
      <w:r w:rsidRPr="00014C73">
        <w:lastRenderedPageBreak/>
        <w:t>表</w:t>
      </w:r>
      <w:r w:rsidRPr="00014C73">
        <w:rPr>
          <w:rFonts w:hint="eastAsia"/>
        </w:rPr>
        <w:t>2</w:t>
      </w:r>
      <w:r w:rsidRPr="00014C73">
        <w:t xml:space="preserve"> </w:t>
      </w:r>
      <w:r w:rsidRPr="00014C73">
        <w:rPr>
          <w:rFonts w:hint="eastAsia"/>
        </w:rPr>
        <w:t xml:space="preserve"> </w:t>
      </w:r>
      <w:r w:rsidRPr="00014C73">
        <w:rPr>
          <w:rFonts w:hint="eastAsia"/>
        </w:rPr>
        <w:t>校准用设备的</w:t>
      </w:r>
      <w:r w:rsidRPr="00014C73">
        <w:t>计量特性</w:t>
      </w:r>
    </w:p>
    <w:tbl>
      <w:tblPr>
        <w:tblStyle w:val="a5"/>
        <w:tblW w:w="0" w:type="auto"/>
        <w:tblLook w:val="04A0" w:firstRow="1" w:lastRow="0" w:firstColumn="1" w:lastColumn="0" w:noHBand="0" w:noVBand="1"/>
      </w:tblPr>
      <w:tblGrid>
        <w:gridCol w:w="4148"/>
        <w:gridCol w:w="4148"/>
      </w:tblGrid>
      <w:tr w:rsidR="00E61BFD" w14:paraId="72420D7E" w14:textId="77777777" w:rsidTr="00E61BFD">
        <w:tc>
          <w:tcPr>
            <w:tcW w:w="4148" w:type="dxa"/>
          </w:tcPr>
          <w:p w14:paraId="4E16FAC0" w14:textId="57B94A63" w:rsidR="00E61BFD" w:rsidRPr="00E61BFD" w:rsidRDefault="00E61BFD" w:rsidP="00DD78DE">
            <w:pPr>
              <w:pStyle w:val="af2"/>
            </w:pPr>
            <w:r w:rsidRPr="00E61BFD">
              <w:rPr>
                <w:rFonts w:hint="eastAsia"/>
              </w:rPr>
              <w:t>项目名称</w:t>
            </w:r>
          </w:p>
        </w:tc>
        <w:tc>
          <w:tcPr>
            <w:tcW w:w="4148" w:type="dxa"/>
          </w:tcPr>
          <w:p w14:paraId="629E697F" w14:textId="0B60CC3E" w:rsidR="00E61BFD" w:rsidRPr="00E61BFD" w:rsidRDefault="00E61BFD" w:rsidP="00DD78DE">
            <w:pPr>
              <w:pStyle w:val="af2"/>
            </w:pPr>
            <w:r w:rsidRPr="00E61BFD">
              <w:rPr>
                <w:rFonts w:hint="eastAsia"/>
              </w:rPr>
              <w:t>技术指标</w:t>
            </w:r>
          </w:p>
        </w:tc>
      </w:tr>
      <w:tr w:rsidR="00E61BFD" w14:paraId="3DEAD012" w14:textId="77777777" w:rsidTr="00E61BFD">
        <w:tc>
          <w:tcPr>
            <w:tcW w:w="4148" w:type="dxa"/>
          </w:tcPr>
          <w:p w14:paraId="6B0C8B3D" w14:textId="1F6BD106" w:rsidR="00E61BFD" w:rsidRDefault="00E61BFD" w:rsidP="00DD78DE">
            <w:pPr>
              <w:pStyle w:val="af2"/>
            </w:pPr>
            <w:r>
              <w:rPr>
                <w:rFonts w:hint="eastAsia"/>
              </w:rPr>
              <w:t>测量范围</w:t>
            </w:r>
          </w:p>
        </w:tc>
        <w:tc>
          <w:tcPr>
            <w:tcW w:w="4148" w:type="dxa"/>
          </w:tcPr>
          <w:p w14:paraId="5B4695B9" w14:textId="0DE18AFF" w:rsidR="00E61BFD" w:rsidRDefault="00E61BFD" w:rsidP="00DD78DE">
            <w:pPr>
              <w:pStyle w:val="af2"/>
            </w:pPr>
            <w:r>
              <w:rPr>
                <w:rFonts w:hint="eastAsia"/>
              </w:rPr>
              <w:t>500nm~</w:t>
            </w:r>
            <w:r w:rsidR="0052438E">
              <w:rPr>
                <w:rFonts w:hint="eastAsia"/>
              </w:rPr>
              <w:t>500</w:t>
            </w:r>
            <w:r w:rsidRPr="00E61BFD">
              <w:t>μ</w:t>
            </w:r>
            <w:r>
              <w:rPr>
                <w:rFonts w:hint="eastAsia"/>
              </w:rPr>
              <w:t>m</w:t>
            </w:r>
          </w:p>
        </w:tc>
      </w:tr>
      <w:tr w:rsidR="00E61BFD" w14:paraId="2FCD4BBF" w14:textId="77777777" w:rsidTr="00E61BFD">
        <w:tc>
          <w:tcPr>
            <w:tcW w:w="4148" w:type="dxa"/>
          </w:tcPr>
          <w:p w14:paraId="743D11A9" w14:textId="6DAF16F1" w:rsidR="00E61BFD" w:rsidRDefault="00B45CB2" w:rsidP="00DD78DE">
            <w:pPr>
              <w:pStyle w:val="af2"/>
            </w:pPr>
            <w:r>
              <w:rPr>
                <w:rFonts w:hint="eastAsia"/>
              </w:rPr>
              <w:t>最大示值误差</w:t>
            </w:r>
          </w:p>
        </w:tc>
        <w:tc>
          <w:tcPr>
            <w:tcW w:w="4148" w:type="dxa"/>
          </w:tcPr>
          <w:p w14:paraId="65DB7967" w14:textId="5BF95E95" w:rsidR="00E61BFD" w:rsidRDefault="00B45CB2" w:rsidP="00DD78DE">
            <w:pPr>
              <w:pStyle w:val="af2"/>
            </w:pPr>
            <w:r w:rsidRPr="004A3ADC">
              <w:rPr>
                <w:rFonts w:hint="eastAsia"/>
                <w:iCs/>
              </w:rPr>
              <w:t>MPE</w:t>
            </w:r>
            <w:r w:rsidRPr="001E13C8">
              <w:rPr>
                <w:rFonts w:hint="eastAsia"/>
              </w:rPr>
              <w:t>≤</w:t>
            </w:r>
            <w:r>
              <w:rPr>
                <w:rFonts w:hint="eastAsia"/>
              </w:rPr>
              <w:t>2</w:t>
            </w:r>
            <w:r w:rsidRPr="001E13C8">
              <w:rPr>
                <w:rFonts w:hint="eastAsia"/>
              </w:rPr>
              <w:t>%</w:t>
            </w:r>
            <w:r w:rsidRPr="001E13C8">
              <w:rPr>
                <w:rFonts w:hint="eastAsia"/>
                <w:i/>
                <w:iCs/>
              </w:rPr>
              <w:t>A</w:t>
            </w:r>
          </w:p>
        </w:tc>
      </w:tr>
    </w:tbl>
    <w:p w14:paraId="4E3D5B35" w14:textId="1E42E9BE" w:rsidR="008C745C" w:rsidRDefault="008C745C" w:rsidP="008C745C">
      <w:pPr>
        <w:pStyle w:val="ae"/>
        <w:ind w:firstLine="420"/>
        <w:jc w:val="left"/>
        <w:rPr>
          <w:rFonts w:ascii="仿宋" w:eastAsia="仿宋" w:hAnsi="仿宋" w:hint="eastAsia"/>
          <w:i/>
          <w:iCs/>
          <w:sz w:val="21"/>
        </w:rPr>
      </w:pPr>
      <w:r w:rsidRPr="002D31D9">
        <w:rPr>
          <w:rFonts w:ascii="仿宋" w:eastAsia="仿宋" w:hAnsi="仿宋" w:hint="eastAsia"/>
          <w:sz w:val="21"/>
        </w:rPr>
        <w:t>注：</w:t>
      </w:r>
      <w:r w:rsidRPr="002D31D9">
        <w:rPr>
          <w:rFonts w:eastAsia="仿宋"/>
          <w:i/>
          <w:iCs/>
          <w:sz w:val="21"/>
        </w:rPr>
        <w:t>A</w:t>
      </w:r>
      <w:r w:rsidRPr="002D31D9">
        <w:rPr>
          <w:rFonts w:ascii="仿宋" w:eastAsia="仿宋" w:hAnsi="仿宋" w:hint="eastAsia"/>
          <w:sz w:val="21"/>
        </w:rPr>
        <w:t>代表平均</w:t>
      </w:r>
      <w:r w:rsidR="0081242D">
        <w:rPr>
          <w:rFonts w:ascii="仿宋" w:eastAsia="仿宋" w:hAnsi="仿宋" w:hint="eastAsia"/>
          <w:sz w:val="21"/>
        </w:rPr>
        <w:t>栅格间距</w:t>
      </w:r>
      <w:r w:rsidRPr="002D31D9">
        <w:rPr>
          <w:rFonts w:eastAsia="仿宋"/>
          <w:i/>
          <w:iCs/>
          <w:sz w:val="21"/>
        </w:rPr>
        <w:t>P</w:t>
      </w:r>
      <w:r w:rsidRPr="002D31D9">
        <w:rPr>
          <w:rFonts w:ascii="仿宋" w:eastAsia="仿宋" w:hAnsi="仿宋" w:hint="eastAsia"/>
          <w:sz w:val="21"/>
        </w:rPr>
        <w:t>或线宽</w:t>
      </w:r>
      <w:r w:rsidRPr="002D31D9">
        <w:rPr>
          <w:rFonts w:eastAsia="仿宋"/>
          <w:i/>
          <w:iCs/>
          <w:sz w:val="21"/>
        </w:rPr>
        <w:t>W</w:t>
      </w:r>
      <w:r w:rsidRPr="002D31D9">
        <w:rPr>
          <w:rFonts w:ascii="仿宋" w:eastAsia="仿宋" w:hAnsi="仿宋" w:hint="eastAsia"/>
          <w:i/>
          <w:iCs/>
          <w:sz w:val="21"/>
        </w:rPr>
        <w:t>。</w:t>
      </w:r>
    </w:p>
    <w:p w14:paraId="3A6ABE4F" w14:textId="36B1B781" w:rsidR="005A39C5" w:rsidRDefault="005A39C5" w:rsidP="005A39C5">
      <w:pPr>
        <w:pStyle w:val="3"/>
      </w:pPr>
      <w:r>
        <w:rPr>
          <w:rFonts w:hint="eastAsia"/>
        </w:rPr>
        <w:t xml:space="preserve">3.1 </w:t>
      </w:r>
      <w:proofErr w:type="gramStart"/>
      <w:r>
        <w:rPr>
          <w:rFonts w:hint="eastAsia"/>
        </w:rPr>
        <w:t>微纳线宽</w:t>
      </w:r>
      <w:proofErr w:type="gramEnd"/>
    </w:p>
    <w:p w14:paraId="2C13B4F7" w14:textId="6C86A218" w:rsidR="005A39C5" w:rsidRDefault="005A39C5" w:rsidP="005A39C5">
      <w:pPr>
        <w:pStyle w:val="4"/>
      </w:pPr>
      <w:r>
        <w:rPr>
          <w:rFonts w:hint="eastAsia"/>
        </w:rPr>
        <w:t xml:space="preserve">3.1.1 </w:t>
      </w:r>
      <w:r>
        <w:rPr>
          <w:rFonts w:hint="eastAsia"/>
        </w:rPr>
        <w:t>线宽测量记录</w:t>
      </w:r>
    </w:p>
    <w:p w14:paraId="0B124086" w14:textId="5C900217" w:rsidR="005A39C5" w:rsidRPr="00B16D01" w:rsidRDefault="005A39C5" w:rsidP="005A39C5">
      <w:pPr>
        <w:pStyle w:val="af0"/>
        <w:ind w:firstLine="420"/>
      </w:pPr>
      <w:r w:rsidRPr="00B16D01">
        <w:t>表</w:t>
      </w:r>
      <w:r>
        <w:rPr>
          <w:rFonts w:hint="eastAsia"/>
        </w:rPr>
        <w:t>3</w:t>
      </w:r>
      <w:r w:rsidRPr="00B16D01">
        <w:t xml:space="preserve"> </w:t>
      </w:r>
      <w:r w:rsidRPr="00B16D01">
        <w:rPr>
          <w:rFonts w:hint="eastAsia"/>
        </w:rPr>
        <w:t xml:space="preserve"> </w:t>
      </w:r>
      <w:r>
        <w:rPr>
          <w:rFonts w:hint="eastAsia"/>
        </w:rPr>
        <w:t>线宽</w:t>
      </w:r>
      <w:r w:rsidRPr="00051E5A">
        <w:rPr>
          <w:rFonts w:hint="eastAsia"/>
        </w:rPr>
        <w:t>测量记录</w:t>
      </w:r>
      <w:r w:rsidRPr="00B16D01">
        <w:rPr>
          <w:rFonts w:hint="eastAsia"/>
        </w:rPr>
        <w:t>表（单位：</w:t>
      </w:r>
      <w:proofErr w:type="spellStart"/>
      <w:r w:rsidRPr="005B53A0">
        <w:t>μ</w:t>
      </w:r>
      <w:r w:rsidRPr="00B20CB2">
        <w:t>m</w:t>
      </w:r>
      <w:proofErr w:type="spellEnd"/>
      <w:r w:rsidRPr="00B16D01">
        <w:rPr>
          <w:rFonts w:hint="eastAsia"/>
        </w:rPr>
        <w:t>）</w:t>
      </w:r>
    </w:p>
    <w:tbl>
      <w:tblPr>
        <w:tblStyle w:val="a5"/>
        <w:tblW w:w="0" w:type="auto"/>
        <w:tblLook w:val="04A0" w:firstRow="1" w:lastRow="0" w:firstColumn="1" w:lastColumn="0" w:noHBand="0" w:noVBand="1"/>
      </w:tblPr>
      <w:tblGrid>
        <w:gridCol w:w="689"/>
        <w:gridCol w:w="689"/>
        <w:gridCol w:w="689"/>
        <w:gridCol w:w="689"/>
        <w:gridCol w:w="689"/>
        <w:gridCol w:w="690"/>
        <w:gridCol w:w="690"/>
        <w:gridCol w:w="690"/>
        <w:gridCol w:w="690"/>
        <w:gridCol w:w="690"/>
        <w:gridCol w:w="1401"/>
      </w:tblGrid>
      <w:tr w:rsidR="005A39C5" w:rsidRPr="00DD78DE" w14:paraId="05EC309E" w14:textId="77777777" w:rsidTr="00972880">
        <w:tc>
          <w:tcPr>
            <w:tcW w:w="6888" w:type="dxa"/>
            <w:gridSpan w:val="10"/>
          </w:tcPr>
          <w:p w14:paraId="56421185" w14:textId="77777777" w:rsidR="005A39C5" w:rsidRPr="00DD78DE" w:rsidRDefault="005A39C5" w:rsidP="00972880">
            <w:pPr>
              <w:pStyle w:val="af2"/>
            </w:pPr>
            <w:r w:rsidRPr="00DD78DE">
              <w:rPr>
                <w:rFonts w:hint="eastAsia"/>
              </w:rPr>
              <w:t>测量值</w:t>
            </w:r>
          </w:p>
        </w:tc>
        <w:tc>
          <w:tcPr>
            <w:tcW w:w="1408" w:type="dxa"/>
          </w:tcPr>
          <w:p w14:paraId="3FA7080A" w14:textId="77777777" w:rsidR="005A39C5" w:rsidRPr="00DD78DE" w:rsidRDefault="005A39C5" w:rsidP="00972880">
            <w:pPr>
              <w:pStyle w:val="af2"/>
            </w:pPr>
            <w:r w:rsidRPr="00DD78DE">
              <w:rPr>
                <w:rFonts w:hint="eastAsia"/>
              </w:rPr>
              <w:t>校准值</w:t>
            </w:r>
          </w:p>
        </w:tc>
      </w:tr>
      <w:tr w:rsidR="005A39C5" w:rsidRPr="00DD78DE" w14:paraId="7602A6FA" w14:textId="77777777" w:rsidTr="00972880">
        <w:tc>
          <w:tcPr>
            <w:tcW w:w="687" w:type="dxa"/>
          </w:tcPr>
          <w:p w14:paraId="5111CDBA" w14:textId="77777777" w:rsidR="005A39C5" w:rsidRPr="00DD78DE" w:rsidRDefault="005A39C5" w:rsidP="00972880">
            <w:pPr>
              <w:pStyle w:val="af2"/>
            </w:pPr>
            <w:r w:rsidRPr="00DD78DE">
              <w:rPr>
                <w:rFonts w:hint="eastAsia"/>
              </w:rPr>
              <w:t>292.6</w:t>
            </w:r>
          </w:p>
        </w:tc>
        <w:tc>
          <w:tcPr>
            <w:tcW w:w="687" w:type="dxa"/>
          </w:tcPr>
          <w:p w14:paraId="330E387B" w14:textId="77777777" w:rsidR="005A39C5" w:rsidRPr="00DD78DE" w:rsidRDefault="005A39C5" w:rsidP="00972880">
            <w:pPr>
              <w:pStyle w:val="af2"/>
            </w:pPr>
            <w:r w:rsidRPr="00DD78DE">
              <w:rPr>
                <w:rFonts w:hint="eastAsia"/>
              </w:rPr>
              <w:t>294.0</w:t>
            </w:r>
          </w:p>
        </w:tc>
        <w:tc>
          <w:tcPr>
            <w:tcW w:w="687" w:type="dxa"/>
          </w:tcPr>
          <w:p w14:paraId="43998D57" w14:textId="77777777" w:rsidR="005A39C5" w:rsidRPr="00DD78DE" w:rsidRDefault="005A39C5" w:rsidP="00972880">
            <w:pPr>
              <w:pStyle w:val="af2"/>
            </w:pPr>
            <w:r w:rsidRPr="00DD78DE">
              <w:rPr>
                <w:rFonts w:hint="eastAsia"/>
              </w:rPr>
              <w:t>291.9</w:t>
            </w:r>
          </w:p>
        </w:tc>
        <w:tc>
          <w:tcPr>
            <w:tcW w:w="688" w:type="dxa"/>
          </w:tcPr>
          <w:p w14:paraId="74D02775" w14:textId="77777777" w:rsidR="005A39C5" w:rsidRPr="00DD78DE" w:rsidRDefault="005A39C5" w:rsidP="00972880">
            <w:pPr>
              <w:pStyle w:val="af2"/>
            </w:pPr>
            <w:r w:rsidRPr="00DD78DE">
              <w:rPr>
                <w:rFonts w:hint="eastAsia"/>
              </w:rPr>
              <w:t>294.2</w:t>
            </w:r>
          </w:p>
        </w:tc>
        <w:tc>
          <w:tcPr>
            <w:tcW w:w="689" w:type="dxa"/>
          </w:tcPr>
          <w:p w14:paraId="7086A013" w14:textId="77777777" w:rsidR="005A39C5" w:rsidRPr="00DD78DE" w:rsidRDefault="005A39C5" w:rsidP="00972880">
            <w:pPr>
              <w:pStyle w:val="af2"/>
            </w:pPr>
            <w:r w:rsidRPr="00DD78DE">
              <w:rPr>
                <w:rFonts w:hint="eastAsia"/>
              </w:rPr>
              <w:t>292.0</w:t>
            </w:r>
          </w:p>
        </w:tc>
        <w:tc>
          <w:tcPr>
            <w:tcW w:w="690" w:type="dxa"/>
          </w:tcPr>
          <w:p w14:paraId="77B7DA62" w14:textId="77777777" w:rsidR="005A39C5" w:rsidRPr="00DD78DE" w:rsidRDefault="005A39C5" w:rsidP="00972880">
            <w:pPr>
              <w:pStyle w:val="af2"/>
            </w:pPr>
            <w:r w:rsidRPr="00DD78DE">
              <w:rPr>
                <w:rFonts w:hint="eastAsia"/>
              </w:rPr>
              <w:t>293.1</w:t>
            </w:r>
          </w:p>
        </w:tc>
        <w:tc>
          <w:tcPr>
            <w:tcW w:w="690" w:type="dxa"/>
          </w:tcPr>
          <w:p w14:paraId="6341C794" w14:textId="77777777" w:rsidR="005A39C5" w:rsidRPr="00DD78DE" w:rsidRDefault="005A39C5" w:rsidP="00972880">
            <w:pPr>
              <w:pStyle w:val="af2"/>
            </w:pPr>
            <w:r w:rsidRPr="00DD78DE">
              <w:rPr>
                <w:rFonts w:hint="eastAsia"/>
              </w:rPr>
              <w:t>292.0</w:t>
            </w:r>
          </w:p>
        </w:tc>
        <w:tc>
          <w:tcPr>
            <w:tcW w:w="690" w:type="dxa"/>
          </w:tcPr>
          <w:p w14:paraId="6D925AD8" w14:textId="77777777" w:rsidR="005A39C5" w:rsidRPr="00DD78DE" w:rsidRDefault="005A39C5" w:rsidP="00972880">
            <w:pPr>
              <w:pStyle w:val="af2"/>
            </w:pPr>
            <w:r w:rsidRPr="00DD78DE">
              <w:rPr>
                <w:rFonts w:hint="eastAsia"/>
              </w:rPr>
              <w:t>293.1</w:t>
            </w:r>
          </w:p>
        </w:tc>
        <w:tc>
          <w:tcPr>
            <w:tcW w:w="690" w:type="dxa"/>
          </w:tcPr>
          <w:p w14:paraId="22B407C2" w14:textId="77777777" w:rsidR="005A39C5" w:rsidRPr="00DD78DE" w:rsidRDefault="005A39C5" w:rsidP="00972880">
            <w:pPr>
              <w:pStyle w:val="af2"/>
            </w:pPr>
            <w:r w:rsidRPr="00DD78DE">
              <w:rPr>
                <w:rFonts w:hint="eastAsia"/>
              </w:rPr>
              <w:t>293.6</w:t>
            </w:r>
          </w:p>
        </w:tc>
        <w:tc>
          <w:tcPr>
            <w:tcW w:w="690" w:type="dxa"/>
          </w:tcPr>
          <w:p w14:paraId="6F9A578B" w14:textId="77777777" w:rsidR="005A39C5" w:rsidRPr="00DD78DE" w:rsidRDefault="005A39C5" w:rsidP="00972880">
            <w:pPr>
              <w:pStyle w:val="af2"/>
            </w:pPr>
            <w:r w:rsidRPr="00DD78DE">
              <w:rPr>
                <w:rFonts w:hint="eastAsia"/>
              </w:rPr>
              <w:t>294.0</w:t>
            </w:r>
          </w:p>
        </w:tc>
        <w:tc>
          <w:tcPr>
            <w:tcW w:w="1408" w:type="dxa"/>
            <w:vAlign w:val="center"/>
          </w:tcPr>
          <w:p w14:paraId="0F1D66EF" w14:textId="77777777" w:rsidR="005A39C5" w:rsidRPr="00DD78DE" w:rsidRDefault="005A39C5" w:rsidP="00972880">
            <w:pPr>
              <w:pStyle w:val="af2"/>
            </w:pPr>
            <w:r w:rsidRPr="00DD78DE">
              <w:rPr>
                <w:rFonts w:hint="eastAsia"/>
              </w:rPr>
              <w:t>293.1</w:t>
            </w:r>
          </w:p>
        </w:tc>
      </w:tr>
    </w:tbl>
    <w:p w14:paraId="70396E4D" w14:textId="26955F10" w:rsidR="005A39C5" w:rsidRPr="0052438E" w:rsidRDefault="005A39C5" w:rsidP="005A39C5">
      <w:pPr>
        <w:pStyle w:val="4"/>
      </w:pPr>
      <w:r>
        <w:rPr>
          <w:rFonts w:hint="eastAsia"/>
        </w:rPr>
        <w:t xml:space="preserve">3.1.2 </w:t>
      </w:r>
      <w:r>
        <w:rPr>
          <w:rFonts w:hint="eastAsia"/>
        </w:rPr>
        <w:t>线宽均匀性测量记录</w:t>
      </w:r>
    </w:p>
    <w:p w14:paraId="664976CF" w14:textId="134993C7" w:rsidR="005A39C5" w:rsidRPr="00B16D01" w:rsidRDefault="005A39C5" w:rsidP="005A39C5">
      <w:pPr>
        <w:pStyle w:val="af0"/>
      </w:pPr>
      <w:r w:rsidRPr="00B16D01">
        <w:t>表</w:t>
      </w:r>
      <w:r>
        <w:rPr>
          <w:rFonts w:hint="eastAsia"/>
        </w:rPr>
        <w:t>4</w:t>
      </w:r>
      <w:r w:rsidRPr="00B16D01">
        <w:t xml:space="preserve"> </w:t>
      </w:r>
      <w:r w:rsidRPr="00B16D01">
        <w:rPr>
          <w:rFonts w:hint="eastAsia"/>
        </w:rPr>
        <w:t xml:space="preserve"> </w:t>
      </w:r>
      <w:r>
        <w:rPr>
          <w:rFonts w:hint="eastAsia"/>
        </w:rPr>
        <w:t>线宽均匀性</w:t>
      </w:r>
      <w:r w:rsidRPr="00051E5A">
        <w:rPr>
          <w:rFonts w:hint="eastAsia"/>
        </w:rPr>
        <w:t>测量记录</w:t>
      </w:r>
      <w:r w:rsidRPr="00B16D01">
        <w:rPr>
          <w:rFonts w:hint="eastAsia"/>
        </w:rPr>
        <w:t>表（单位：</w:t>
      </w:r>
      <w:proofErr w:type="spellStart"/>
      <w:r w:rsidRPr="005B53A0">
        <w:t>μ</w:t>
      </w:r>
      <w:r w:rsidRPr="00B20CB2">
        <w:t>m</w:t>
      </w:r>
      <w:proofErr w:type="spellEnd"/>
      <w:r w:rsidRPr="00B16D01">
        <w:rPr>
          <w:rFonts w:hint="eastAsia"/>
        </w:rPr>
        <w:t>）</w:t>
      </w:r>
    </w:p>
    <w:tbl>
      <w:tblPr>
        <w:tblStyle w:val="a5"/>
        <w:tblW w:w="8532" w:type="dxa"/>
        <w:tblLook w:val="04A0" w:firstRow="1" w:lastRow="0" w:firstColumn="1" w:lastColumn="0" w:noHBand="0" w:noVBand="1"/>
      </w:tblPr>
      <w:tblGrid>
        <w:gridCol w:w="703"/>
        <w:gridCol w:w="694"/>
        <w:gridCol w:w="695"/>
        <w:gridCol w:w="695"/>
        <w:gridCol w:w="694"/>
        <w:gridCol w:w="695"/>
        <w:gridCol w:w="695"/>
        <w:gridCol w:w="694"/>
        <w:gridCol w:w="695"/>
        <w:gridCol w:w="695"/>
        <w:gridCol w:w="695"/>
        <w:gridCol w:w="882"/>
      </w:tblGrid>
      <w:tr w:rsidR="005A39C5" w14:paraId="531785B7" w14:textId="77777777" w:rsidTr="00972880">
        <w:tc>
          <w:tcPr>
            <w:tcW w:w="703" w:type="dxa"/>
          </w:tcPr>
          <w:p w14:paraId="2B5FC056" w14:textId="77777777" w:rsidR="005A39C5" w:rsidRPr="00051E5A" w:rsidRDefault="005A39C5" w:rsidP="00972880">
            <w:pPr>
              <w:pStyle w:val="af2"/>
            </w:pPr>
            <w:r>
              <w:rPr>
                <w:rFonts w:hint="eastAsia"/>
              </w:rPr>
              <w:t>测量位置</w:t>
            </w:r>
          </w:p>
        </w:tc>
        <w:tc>
          <w:tcPr>
            <w:tcW w:w="6947" w:type="dxa"/>
            <w:gridSpan w:val="10"/>
            <w:vAlign w:val="center"/>
          </w:tcPr>
          <w:p w14:paraId="1362749E" w14:textId="77777777" w:rsidR="005A39C5" w:rsidRPr="00051E5A" w:rsidRDefault="005A39C5" w:rsidP="00972880">
            <w:pPr>
              <w:pStyle w:val="af2"/>
            </w:pPr>
            <w:r w:rsidRPr="00051E5A">
              <w:rPr>
                <w:rFonts w:hint="eastAsia"/>
              </w:rPr>
              <w:t>测量值</w:t>
            </w:r>
          </w:p>
        </w:tc>
        <w:tc>
          <w:tcPr>
            <w:tcW w:w="882" w:type="dxa"/>
            <w:vAlign w:val="center"/>
          </w:tcPr>
          <w:p w14:paraId="43208EEA" w14:textId="77777777" w:rsidR="005A39C5" w:rsidRPr="00051E5A" w:rsidRDefault="005A39C5" w:rsidP="00972880">
            <w:pPr>
              <w:pStyle w:val="af2"/>
            </w:pPr>
            <w:r>
              <w:rPr>
                <w:rFonts w:hint="eastAsia"/>
              </w:rPr>
              <w:t>均匀性</w:t>
            </w:r>
          </w:p>
        </w:tc>
      </w:tr>
      <w:tr w:rsidR="005A39C5" w14:paraId="6F826625" w14:textId="77777777" w:rsidTr="00972880">
        <w:tc>
          <w:tcPr>
            <w:tcW w:w="703" w:type="dxa"/>
          </w:tcPr>
          <w:p w14:paraId="4871AE19" w14:textId="77777777" w:rsidR="005A39C5" w:rsidRDefault="005A39C5" w:rsidP="00972880">
            <w:pPr>
              <w:pStyle w:val="af2"/>
            </w:pPr>
            <w:r>
              <w:rPr>
                <w:rFonts w:hint="eastAsia"/>
              </w:rPr>
              <w:t>1</w:t>
            </w:r>
          </w:p>
        </w:tc>
        <w:tc>
          <w:tcPr>
            <w:tcW w:w="694" w:type="dxa"/>
          </w:tcPr>
          <w:p w14:paraId="4C30CF25" w14:textId="77777777" w:rsidR="005A39C5" w:rsidRDefault="005A39C5" w:rsidP="00972880">
            <w:pPr>
              <w:pStyle w:val="af2"/>
            </w:pPr>
            <w:r>
              <w:rPr>
                <w:rFonts w:hint="eastAsia"/>
              </w:rPr>
              <w:t>290.2</w:t>
            </w:r>
          </w:p>
        </w:tc>
        <w:tc>
          <w:tcPr>
            <w:tcW w:w="695" w:type="dxa"/>
          </w:tcPr>
          <w:p w14:paraId="0787A506" w14:textId="77777777" w:rsidR="005A39C5" w:rsidRDefault="005A39C5" w:rsidP="00972880">
            <w:pPr>
              <w:pStyle w:val="af2"/>
            </w:pPr>
            <w:r>
              <w:rPr>
                <w:rFonts w:hint="eastAsia"/>
              </w:rPr>
              <w:t>290.3</w:t>
            </w:r>
          </w:p>
        </w:tc>
        <w:tc>
          <w:tcPr>
            <w:tcW w:w="695" w:type="dxa"/>
          </w:tcPr>
          <w:p w14:paraId="79D27DD7" w14:textId="77777777" w:rsidR="005A39C5" w:rsidRDefault="005A39C5" w:rsidP="00972880">
            <w:pPr>
              <w:pStyle w:val="af2"/>
            </w:pPr>
            <w:r>
              <w:rPr>
                <w:rFonts w:hint="eastAsia"/>
              </w:rPr>
              <w:t>291.3</w:t>
            </w:r>
          </w:p>
        </w:tc>
        <w:tc>
          <w:tcPr>
            <w:tcW w:w="694" w:type="dxa"/>
          </w:tcPr>
          <w:p w14:paraId="1B3296D2" w14:textId="77777777" w:rsidR="005A39C5" w:rsidRDefault="005A39C5" w:rsidP="00972880">
            <w:pPr>
              <w:pStyle w:val="af2"/>
            </w:pPr>
            <w:r>
              <w:rPr>
                <w:rFonts w:hint="eastAsia"/>
              </w:rPr>
              <w:t>290.2</w:t>
            </w:r>
          </w:p>
        </w:tc>
        <w:tc>
          <w:tcPr>
            <w:tcW w:w="695" w:type="dxa"/>
          </w:tcPr>
          <w:p w14:paraId="7ED0B78C" w14:textId="77777777" w:rsidR="005A39C5" w:rsidRDefault="005A39C5" w:rsidP="00972880">
            <w:pPr>
              <w:pStyle w:val="af2"/>
            </w:pPr>
            <w:r>
              <w:rPr>
                <w:rFonts w:hint="eastAsia"/>
              </w:rPr>
              <w:t>291.3</w:t>
            </w:r>
          </w:p>
        </w:tc>
        <w:tc>
          <w:tcPr>
            <w:tcW w:w="695" w:type="dxa"/>
          </w:tcPr>
          <w:p w14:paraId="281E7E15" w14:textId="77777777" w:rsidR="005A39C5" w:rsidRDefault="005A39C5" w:rsidP="00972880">
            <w:pPr>
              <w:pStyle w:val="af2"/>
            </w:pPr>
            <w:r>
              <w:rPr>
                <w:rFonts w:hint="eastAsia"/>
              </w:rPr>
              <w:t>291.3</w:t>
            </w:r>
          </w:p>
        </w:tc>
        <w:tc>
          <w:tcPr>
            <w:tcW w:w="694" w:type="dxa"/>
          </w:tcPr>
          <w:p w14:paraId="34D7A7CC" w14:textId="77777777" w:rsidR="005A39C5" w:rsidRDefault="005A39C5" w:rsidP="00972880">
            <w:pPr>
              <w:pStyle w:val="af2"/>
            </w:pPr>
            <w:r>
              <w:rPr>
                <w:rFonts w:hint="eastAsia"/>
              </w:rPr>
              <w:t>291.3</w:t>
            </w:r>
          </w:p>
        </w:tc>
        <w:tc>
          <w:tcPr>
            <w:tcW w:w="695" w:type="dxa"/>
          </w:tcPr>
          <w:p w14:paraId="504D117A" w14:textId="77777777" w:rsidR="005A39C5" w:rsidRDefault="005A39C5" w:rsidP="00972880">
            <w:pPr>
              <w:pStyle w:val="af2"/>
            </w:pPr>
            <w:r>
              <w:rPr>
                <w:rFonts w:hint="eastAsia"/>
              </w:rPr>
              <w:t>291.8</w:t>
            </w:r>
          </w:p>
        </w:tc>
        <w:tc>
          <w:tcPr>
            <w:tcW w:w="695" w:type="dxa"/>
          </w:tcPr>
          <w:p w14:paraId="37A46364" w14:textId="77777777" w:rsidR="005A39C5" w:rsidRDefault="005A39C5" w:rsidP="00972880">
            <w:pPr>
              <w:pStyle w:val="af2"/>
            </w:pPr>
            <w:r>
              <w:rPr>
                <w:rFonts w:hint="eastAsia"/>
              </w:rPr>
              <w:t>290.1</w:t>
            </w:r>
          </w:p>
        </w:tc>
        <w:tc>
          <w:tcPr>
            <w:tcW w:w="695" w:type="dxa"/>
          </w:tcPr>
          <w:p w14:paraId="3885C6A6" w14:textId="77777777" w:rsidR="005A39C5" w:rsidRDefault="005A39C5" w:rsidP="00972880">
            <w:pPr>
              <w:pStyle w:val="af2"/>
            </w:pPr>
            <w:r>
              <w:rPr>
                <w:rFonts w:hint="eastAsia"/>
              </w:rPr>
              <w:t>290.0</w:t>
            </w:r>
          </w:p>
        </w:tc>
        <w:tc>
          <w:tcPr>
            <w:tcW w:w="882" w:type="dxa"/>
            <w:vMerge w:val="restart"/>
            <w:vAlign w:val="center"/>
          </w:tcPr>
          <w:p w14:paraId="7F22A78A" w14:textId="3EFBC426" w:rsidR="005A39C5" w:rsidRDefault="005A39C5" w:rsidP="00972880">
            <w:pPr>
              <w:pStyle w:val="af2"/>
              <w:rPr>
                <w:rFonts w:hint="eastAsia"/>
              </w:rPr>
            </w:pPr>
            <w:r>
              <w:rPr>
                <w:rFonts w:hint="eastAsia"/>
              </w:rPr>
              <w:t>0.</w:t>
            </w:r>
            <w:r w:rsidR="00033556">
              <w:rPr>
                <w:rFonts w:hint="eastAsia"/>
              </w:rPr>
              <w:t>36</w:t>
            </w:r>
          </w:p>
        </w:tc>
      </w:tr>
      <w:tr w:rsidR="005A39C5" w14:paraId="7994B727" w14:textId="77777777" w:rsidTr="00972880">
        <w:tc>
          <w:tcPr>
            <w:tcW w:w="703" w:type="dxa"/>
          </w:tcPr>
          <w:p w14:paraId="789593F2" w14:textId="77777777" w:rsidR="005A39C5" w:rsidRDefault="005A39C5" w:rsidP="00972880">
            <w:pPr>
              <w:pStyle w:val="af2"/>
            </w:pPr>
            <w:r>
              <w:rPr>
                <w:rFonts w:hint="eastAsia"/>
              </w:rPr>
              <w:t>2</w:t>
            </w:r>
          </w:p>
        </w:tc>
        <w:tc>
          <w:tcPr>
            <w:tcW w:w="694" w:type="dxa"/>
          </w:tcPr>
          <w:p w14:paraId="1D59AA85" w14:textId="77777777" w:rsidR="005A39C5" w:rsidRDefault="005A39C5" w:rsidP="00972880">
            <w:pPr>
              <w:pStyle w:val="af2"/>
            </w:pPr>
            <w:r>
              <w:rPr>
                <w:rFonts w:hint="eastAsia"/>
              </w:rPr>
              <w:t>290.4</w:t>
            </w:r>
          </w:p>
        </w:tc>
        <w:tc>
          <w:tcPr>
            <w:tcW w:w="695" w:type="dxa"/>
          </w:tcPr>
          <w:p w14:paraId="13EF70AF" w14:textId="77777777" w:rsidR="005A39C5" w:rsidRDefault="005A39C5" w:rsidP="00972880">
            <w:pPr>
              <w:pStyle w:val="af2"/>
            </w:pPr>
            <w:r>
              <w:rPr>
                <w:rFonts w:hint="eastAsia"/>
              </w:rPr>
              <w:t>292.0</w:t>
            </w:r>
          </w:p>
        </w:tc>
        <w:tc>
          <w:tcPr>
            <w:tcW w:w="695" w:type="dxa"/>
          </w:tcPr>
          <w:p w14:paraId="63C29E2C" w14:textId="77777777" w:rsidR="005A39C5" w:rsidRDefault="005A39C5" w:rsidP="00972880">
            <w:pPr>
              <w:pStyle w:val="af2"/>
            </w:pPr>
            <w:r>
              <w:rPr>
                <w:rFonts w:hint="eastAsia"/>
              </w:rPr>
              <w:t>290.1</w:t>
            </w:r>
          </w:p>
        </w:tc>
        <w:tc>
          <w:tcPr>
            <w:tcW w:w="694" w:type="dxa"/>
          </w:tcPr>
          <w:p w14:paraId="3C3AEB75" w14:textId="77777777" w:rsidR="005A39C5" w:rsidRDefault="005A39C5" w:rsidP="00972880">
            <w:pPr>
              <w:pStyle w:val="af2"/>
            </w:pPr>
            <w:r>
              <w:rPr>
                <w:rFonts w:hint="eastAsia"/>
              </w:rPr>
              <w:t>291.3</w:t>
            </w:r>
          </w:p>
        </w:tc>
        <w:tc>
          <w:tcPr>
            <w:tcW w:w="695" w:type="dxa"/>
          </w:tcPr>
          <w:p w14:paraId="3B67A971" w14:textId="77777777" w:rsidR="005A39C5" w:rsidRDefault="005A39C5" w:rsidP="00972880">
            <w:pPr>
              <w:pStyle w:val="af2"/>
            </w:pPr>
            <w:r>
              <w:rPr>
                <w:rFonts w:hint="eastAsia"/>
              </w:rPr>
              <w:t>289.0</w:t>
            </w:r>
          </w:p>
        </w:tc>
        <w:tc>
          <w:tcPr>
            <w:tcW w:w="695" w:type="dxa"/>
          </w:tcPr>
          <w:p w14:paraId="12DC27E6" w14:textId="77777777" w:rsidR="005A39C5" w:rsidRDefault="005A39C5" w:rsidP="00972880">
            <w:pPr>
              <w:pStyle w:val="af2"/>
            </w:pPr>
            <w:r>
              <w:rPr>
                <w:rFonts w:hint="eastAsia"/>
              </w:rPr>
              <w:t>291.3</w:t>
            </w:r>
          </w:p>
        </w:tc>
        <w:tc>
          <w:tcPr>
            <w:tcW w:w="694" w:type="dxa"/>
          </w:tcPr>
          <w:p w14:paraId="22F35FD9" w14:textId="77777777" w:rsidR="005A39C5" w:rsidRDefault="005A39C5" w:rsidP="00972880">
            <w:pPr>
              <w:pStyle w:val="af2"/>
            </w:pPr>
            <w:r>
              <w:rPr>
                <w:rFonts w:hint="eastAsia"/>
              </w:rPr>
              <w:t>290.0</w:t>
            </w:r>
          </w:p>
        </w:tc>
        <w:tc>
          <w:tcPr>
            <w:tcW w:w="695" w:type="dxa"/>
          </w:tcPr>
          <w:p w14:paraId="6DB0D1A2" w14:textId="77777777" w:rsidR="005A39C5" w:rsidRDefault="005A39C5" w:rsidP="00972880">
            <w:pPr>
              <w:pStyle w:val="af2"/>
            </w:pPr>
            <w:r>
              <w:rPr>
                <w:rFonts w:hint="eastAsia"/>
              </w:rPr>
              <w:t>291.3</w:t>
            </w:r>
          </w:p>
        </w:tc>
        <w:tc>
          <w:tcPr>
            <w:tcW w:w="695" w:type="dxa"/>
          </w:tcPr>
          <w:p w14:paraId="336730D5" w14:textId="77777777" w:rsidR="005A39C5" w:rsidRDefault="005A39C5" w:rsidP="00972880">
            <w:pPr>
              <w:pStyle w:val="af2"/>
            </w:pPr>
            <w:r>
              <w:rPr>
                <w:rFonts w:hint="eastAsia"/>
              </w:rPr>
              <w:t>290.4</w:t>
            </w:r>
          </w:p>
        </w:tc>
        <w:tc>
          <w:tcPr>
            <w:tcW w:w="695" w:type="dxa"/>
          </w:tcPr>
          <w:p w14:paraId="18C93452" w14:textId="77777777" w:rsidR="005A39C5" w:rsidRDefault="005A39C5" w:rsidP="00972880">
            <w:pPr>
              <w:pStyle w:val="af2"/>
            </w:pPr>
            <w:r>
              <w:rPr>
                <w:rFonts w:hint="eastAsia"/>
              </w:rPr>
              <w:t>290.4</w:t>
            </w:r>
          </w:p>
        </w:tc>
        <w:tc>
          <w:tcPr>
            <w:tcW w:w="882" w:type="dxa"/>
            <w:vMerge/>
          </w:tcPr>
          <w:p w14:paraId="79E8F890" w14:textId="77777777" w:rsidR="005A39C5" w:rsidRDefault="005A39C5" w:rsidP="00972880">
            <w:pPr>
              <w:pStyle w:val="af2"/>
            </w:pPr>
          </w:p>
        </w:tc>
      </w:tr>
      <w:tr w:rsidR="005A39C5" w14:paraId="3575E691" w14:textId="77777777" w:rsidTr="00972880">
        <w:tc>
          <w:tcPr>
            <w:tcW w:w="703" w:type="dxa"/>
          </w:tcPr>
          <w:p w14:paraId="59434356" w14:textId="77777777" w:rsidR="005A39C5" w:rsidRDefault="005A39C5" w:rsidP="00972880">
            <w:pPr>
              <w:pStyle w:val="af2"/>
            </w:pPr>
            <w:r>
              <w:rPr>
                <w:rFonts w:hint="eastAsia"/>
              </w:rPr>
              <w:t>3</w:t>
            </w:r>
          </w:p>
        </w:tc>
        <w:tc>
          <w:tcPr>
            <w:tcW w:w="694" w:type="dxa"/>
          </w:tcPr>
          <w:p w14:paraId="047B10F0" w14:textId="77777777" w:rsidR="005A39C5" w:rsidRDefault="005A39C5" w:rsidP="00972880">
            <w:pPr>
              <w:pStyle w:val="af2"/>
            </w:pPr>
            <w:r>
              <w:rPr>
                <w:rFonts w:hint="eastAsia"/>
              </w:rPr>
              <w:t>290.4</w:t>
            </w:r>
          </w:p>
        </w:tc>
        <w:tc>
          <w:tcPr>
            <w:tcW w:w="695" w:type="dxa"/>
          </w:tcPr>
          <w:p w14:paraId="004580BD" w14:textId="77777777" w:rsidR="005A39C5" w:rsidRDefault="005A39C5" w:rsidP="00972880">
            <w:pPr>
              <w:pStyle w:val="af2"/>
            </w:pPr>
            <w:r>
              <w:rPr>
                <w:rFonts w:hint="eastAsia"/>
              </w:rPr>
              <w:t>291.2</w:t>
            </w:r>
          </w:p>
        </w:tc>
        <w:tc>
          <w:tcPr>
            <w:tcW w:w="695" w:type="dxa"/>
          </w:tcPr>
          <w:p w14:paraId="056872F5" w14:textId="77777777" w:rsidR="005A39C5" w:rsidRDefault="005A39C5" w:rsidP="00972880">
            <w:pPr>
              <w:pStyle w:val="af2"/>
            </w:pPr>
            <w:r>
              <w:rPr>
                <w:rFonts w:hint="eastAsia"/>
              </w:rPr>
              <w:t>291.2</w:t>
            </w:r>
          </w:p>
        </w:tc>
        <w:tc>
          <w:tcPr>
            <w:tcW w:w="694" w:type="dxa"/>
          </w:tcPr>
          <w:p w14:paraId="130EDF80" w14:textId="77777777" w:rsidR="005A39C5" w:rsidRDefault="005A39C5" w:rsidP="00972880">
            <w:pPr>
              <w:pStyle w:val="af2"/>
            </w:pPr>
            <w:r>
              <w:rPr>
                <w:rFonts w:hint="eastAsia"/>
              </w:rPr>
              <w:t>290.0</w:t>
            </w:r>
          </w:p>
        </w:tc>
        <w:tc>
          <w:tcPr>
            <w:tcW w:w="695" w:type="dxa"/>
          </w:tcPr>
          <w:p w14:paraId="3CA0DFB8" w14:textId="77777777" w:rsidR="005A39C5" w:rsidRDefault="005A39C5" w:rsidP="00972880">
            <w:pPr>
              <w:pStyle w:val="af2"/>
            </w:pPr>
            <w:r>
              <w:rPr>
                <w:rFonts w:hint="eastAsia"/>
              </w:rPr>
              <w:t>292.7</w:t>
            </w:r>
          </w:p>
        </w:tc>
        <w:tc>
          <w:tcPr>
            <w:tcW w:w="695" w:type="dxa"/>
          </w:tcPr>
          <w:p w14:paraId="02B35B92" w14:textId="77777777" w:rsidR="005A39C5" w:rsidRDefault="005A39C5" w:rsidP="00972880">
            <w:pPr>
              <w:pStyle w:val="af2"/>
            </w:pPr>
            <w:r>
              <w:rPr>
                <w:rFonts w:hint="eastAsia"/>
              </w:rPr>
              <w:t>291.2</w:t>
            </w:r>
          </w:p>
        </w:tc>
        <w:tc>
          <w:tcPr>
            <w:tcW w:w="694" w:type="dxa"/>
          </w:tcPr>
          <w:p w14:paraId="35CC9102" w14:textId="77777777" w:rsidR="005A39C5" w:rsidRDefault="005A39C5" w:rsidP="00972880">
            <w:pPr>
              <w:pStyle w:val="af2"/>
            </w:pPr>
            <w:r>
              <w:rPr>
                <w:rFonts w:hint="eastAsia"/>
              </w:rPr>
              <w:t>292.7</w:t>
            </w:r>
          </w:p>
        </w:tc>
        <w:tc>
          <w:tcPr>
            <w:tcW w:w="695" w:type="dxa"/>
          </w:tcPr>
          <w:p w14:paraId="03E3D093" w14:textId="77777777" w:rsidR="005A39C5" w:rsidRDefault="005A39C5" w:rsidP="00972880">
            <w:pPr>
              <w:pStyle w:val="af2"/>
            </w:pPr>
            <w:r>
              <w:rPr>
                <w:rFonts w:hint="eastAsia"/>
              </w:rPr>
              <w:t>292.0</w:t>
            </w:r>
          </w:p>
        </w:tc>
        <w:tc>
          <w:tcPr>
            <w:tcW w:w="695" w:type="dxa"/>
          </w:tcPr>
          <w:p w14:paraId="55C54F86" w14:textId="77777777" w:rsidR="005A39C5" w:rsidRDefault="005A39C5" w:rsidP="00972880">
            <w:pPr>
              <w:pStyle w:val="af2"/>
            </w:pPr>
            <w:r>
              <w:rPr>
                <w:rFonts w:hint="eastAsia"/>
              </w:rPr>
              <w:t>291.9</w:t>
            </w:r>
          </w:p>
        </w:tc>
        <w:tc>
          <w:tcPr>
            <w:tcW w:w="695" w:type="dxa"/>
          </w:tcPr>
          <w:p w14:paraId="0D88A365" w14:textId="77777777" w:rsidR="005A39C5" w:rsidRDefault="005A39C5" w:rsidP="00972880">
            <w:pPr>
              <w:pStyle w:val="af2"/>
            </w:pPr>
            <w:r>
              <w:rPr>
                <w:rFonts w:hint="eastAsia"/>
              </w:rPr>
              <w:t>291.3</w:t>
            </w:r>
          </w:p>
        </w:tc>
        <w:tc>
          <w:tcPr>
            <w:tcW w:w="882" w:type="dxa"/>
            <w:vMerge/>
          </w:tcPr>
          <w:p w14:paraId="4DF119C1" w14:textId="77777777" w:rsidR="005A39C5" w:rsidRDefault="005A39C5" w:rsidP="00972880">
            <w:pPr>
              <w:pStyle w:val="af2"/>
            </w:pPr>
          </w:p>
        </w:tc>
      </w:tr>
    </w:tbl>
    <w:p w14:paraId="5EFA10FE" w14:textId="77777777" w:rsidR="005A39C5" w:rsidRPr="005A39C5" w:rsidRDefault="005A39C5" w:rsidP="005A39C5">
      <w:pPr>
        <w:ind w:firstLine="480"/>
      </w:pPr>
    </w:p>
    <w:p w14:paraId="3B30B152" w14:textId="21F68613" w:rsidR="00051E5A" w:rsidRDefault="00E61BFD" w:rsidP="00E61BFD">
      <w:pPr>
        <w:pStyle w:val="3"/>
      </w:pPr>
      <w:r>
        <w:rPr>
          <w:rFonts w:hint="eastAsia"/>
        </w:rPr>
        <w:t>3.</w:t>
      </w:r>
      <w:r w:rsidR="005A39C5">
        <w:rPr>
          <w:rFonts w:hint="eastAsia"/>
        </w:rPr>
        <w:t>2</w:t>
      </w:r>
      <w:proofErr w:type="gramStart"/>
      <w:r>
        <w:rPr>
          <w:rFonts w:hint="eastAsia"/>
        </w:rPr>
        <w:t>微纳栅格</w:t>
      </w:r>
      <w:proofErr w:type="gramEnd"/>
    </w:p>
    <w:p w14:paraId="28E2692B" w14:textId="63C72FC1" w:rsidR="00014C73" w:rsidRDefault="00051E5A" w:rsidP="00051E5A">
      <w:pPr>
        <w:pStyle w:val="4"/>
      </w:pPr>
      <w:r>
        <w:rPr>
          <w:rFonts w:hint="eastAsia"/>
        </w:rPr>
        <w:t>3.</w:t>
      </w:r>
      <w:r w:rsidR="005A39C5">
        <w:rPr>
          <w:rFonts w:hint="eastAsia"/>
        </w:rPr>
        <w:t>2</w:t>
      </w:r>
      <w:r>
        <w:rPr>
          <w:rFonts w:hint="eastAsia"/>
        </w:rPr>
        <w:t>.1</w:t>
      </w:r>
      <w:r w:rsidR="00E61BFD">
        <w:rPr>
          <w:rFonts w:hint="eastAsia"/>
        </w:rPr>
        <w:t>平均</w:t>
      </w:r>
      <w:r w:rsidR="00041790">
        <w:rPr>
          <w:rFonts w:hint="eastAsia"/>
        </w:rPr>
        <w:t>栅格间距</w:t>
      </w:r>
      <w:r w:rsidR="00E61BFD">
        <w:rPr>
          <w:rFonts w:hint="eastAsia"/>
        </w:rPr>
        <w:t>测量记录</w:t>
      </w:r>
    </w:p>
    <w:p w14:paraId="5708510E" w14:textId="63F53C9A" w:rsidR="00E61BFD" w:rsidRPr="00B16D01" w:rsidRDefault="00E61BFD" w:rsidP="00DD78DE">
      <w:pPr>
        <w:pStyle w:val="af0"/>
        <w:ind w:firstLine="420"/>
      </w:pPr>
      <w:r w:rsidRPr="00B16D01">
        <w:t>表</w:t>
      </w:r>
      <w:r w:rsidR="005A39C5">
        <w:rPr>
          <w:rFonts w:hint="eastAsia"/>
        </w:rPr>
        <w:t>5</w:t>
      </w:r>
      <w:r w:rsidRPr="00B16D01">
        <w:t xml:space="preserve"> </w:t>
      </w:r>
      <w:r w:rsidRPr="00B16D01">
        <w:rPr>
          <w:rFonts w:hint="eastAsia"/>
        </w:rPr>
        <w:t xml:space="preserve"> </w:t>
      </w:r>
      <w:r w:rsidR="00051E5A" w:rsidRPr="00051E5A">
        <w:rPr>
          <w:rFonts w:hint="eastAsia"/>
        </w:rPr>
        <w:t>平均</w:t>
      </w:r>
      <w:r w:rsidR="00041790">
        <w:rPr>
          <w:rFonts w:hint="eastAsia"/>
        </w:rPr>
        <w:t>栅格间距</w:t>
      </w:r>
      <w:r w:rsidR="00051E5A" w:rsidRPr="00051E5A">
        <w:rPr>
          <w:rFonts w:hint="eastAsia"/>
        </w:rPr>
        <w:t>测量记录</w:t>
      </w:r>
      <w:r w:rsidRPr="00B16D01">
        <w:rPr>
          <w:rFonts w:hint="eastAsia"/>
        </w:rPr>
        <w:t>表（单位：</w:t>
      </w:r>
      <w:proofErr w:type="spellStart"/>
      <w:r w:rsidR="00041790" w:rsidRPr="00041790">
        <w:t>μ</w:t>
      </w:r>
      <w:r w:rsidRPr="00B16D01">
        <w:rPr>
          <w:rFonts w:hint="eastAsia"/>
        </w:rPr>
        <w:t>m</w:t>
      </w:r>
      <w:proofErr w:type="spellEnd"/>
      <w:r w:rsidRPr="00B16D01">
        <w:rPr>
          <w:rFonts w:hint="eastAsia"/>
        </w:rPr>
        <w:t>）</w:t>
      </w:r>
    </w:p>
    <w:tbl>
      <w:tblPr>
        <w:tblStyle w:val="a5"/>
        <w:tblW w:w="0" w:type="auto"/>
        <w:tblLook w:val="04A0" w:firstRow="1" w:lastRow="0" w:firstColumn="1" w:lastColumn="0" w:noHBand="0" w:noVBand="1"/>
      </w:tblPr>
      <w:tblGrid>
        <w:gridCol w:w="4148"/>
        <w:gridCol w:w="4148"/>
      </w:tblGrid>
      <w:tr w:rsidR="00E61BFD" w14:paraId="23EF368E" w14:textId="77777777" w:rsidTr="00E61BFD">
        <w:tc>
          <w:tcPr>
            <w:tcW w:w="4148" w:type="dxa"/>
          </w:tcPr>
          <w:p w14:paraId="26413E95" w14:textId="48E38006" w:rsidR="00E61BFD" w:rsidRPr="00E61BFD" w:rsidRDefault="00E61BFD" w:rsidP="00AE341A">
            <w:pPr>
              <w:pStyle w:val="af2"/>
            </w:pPr>
            <w:r w:rsidRPr="00E61BFD">
              <w:rPr>
                <w:rFonts w:hint="eastAsia"/>
              </w:rPr>
              <w:t>测量位置</w:t>
            </w:r>
          </w:p>
        </w:tc>
        <w:tc>
          <w:tcPr>
            <w:tcW w:w="4148" w:type="dxa"/>
          </w:tcPr>
          <w:p w14:paraId="300AA881" w14:textId="3A471360" w:rsidR="00E61BFD" w:rsidRPr="00E61BFD" w:rsidRDefault="00E61BFD" w:rsidP="00AE341A">
            <w:pPr>
              <w:pStyle w:val="af2"/>
            </w:pPr>
            <w:r w:rsidRPr="00E61BFD">
              <w:rPr>
                <w:rFonts w:hint="eastAsia"/>
              </w:rPr>
              <w:t>测量值</w:t>
            </w:r>
          </w:p>
        </w:tc>
      </w:tr>
      <w:tr w:rsidR="00CD341C" w14:paraId="6C594CB5" w14:textId="77777777" w:rsidTr="00E61BFD">
        <w:tc>
          <w:tcPr>
            <w:tcW w:w="4148" w:type="dxa"/>
          </w:tcPr>
          <w:p w14:paraId="2B0CA953" w14:textId="4F8FAF05" w:rsidR="00CD341C" w:rsidRPr="00AE341A" w:rsidRDefault="00CD341C" w:rsidP="00CD341C">
            <w:pPr>
              <w:pStyle w:val="af2"/>
              <w:rPr>
                <w:i/>
                <w:iCs/>
              </w:rPr>
            </w:pPr>
            <w:r w:rsidRPr="00AE341A">
              <w:rPr>
                <w:rFonts w:hint="eastAsia"/>
                <w:i/>
                <w:iCs/>
              </w:rPr>
              <w:t>L</w:t>
            </w:r>
            <w:r w:rsidRPr="00AE341A">
              <w:rPr>
                <w:rFonts w:hint="eastAsia"/>
                <w:i/>
                <w:iCs/>
                <w:vertAlign w:val="subscript"/>
              </w:rPr>
              <w:t>1</w:t>
            </w:r>
          </w:p>
        </w:tc>
        <w:tc>
          <w:tcPr>
            <w:tcW w:w="4148" w:type="dxa"/>
          </w:tcPr>
          <w:p w14:paraId="1FC8906C" w14:textId="0CD199C4" w:rsidR="00CD341C" w:rsidRDefault="00CD341C" w:rsidP="00CD341C">
            <w:pPr>
              <w:pStyle w:val="af2"/>
            </w:pPr>
            <w:r w:rsidRPr="00026310">
              <w:t>49.48</w:t>
            </w:r>
          </w:p>
        </w:tc>
      </w:tr>
      <w:tr w:rsidR="00CD341C" w14:paraId="6FFEFF62" w14:textId="77777777" w:rsidTr="00E61BFD">
        <w:tc>
          <w:tcPr>
            <w:tcW w:w="4148" w:type="dxa"/>
          </w:tcPr>
          <w:p w14:paraId="38E0B4EA" w14:textId="386D0995" w:rsidR="00CD341C" w:rsidRPr="00AE341A" w:rsidRDefault="00CD341C" w:rsidP="00CD341C">
            <w:pPr>
              <w:pStyle w:val="af2"/>
              <w:rPr>
                <w:i/>
                <w:iCs/>
              </w:rPr>
            </w:pPr>
            <w:r w:rsidRPr="00AE341A">
              <w:rPr>
                <w:rFonts w:hint="eastAsia"/>
                <w:i/>
                <w:iCs/>
              </w:rPr>
              <w:t>L</w:t>
            </w:r>
            <w:r w:rsidRPr="00AE341A">
              <w:rPr>
                <w:rFonts w:hint="eastAsia"/>
                <w:i/>
                <w:iCs/>
                <w:vertAlign w:val="subscript"/>
              </w:rPr>
              <w:t>2</w:t>
            </w:r>
          </w:p>
        </w:tc>
        <w:tc>
          <w:tcPr>
            <w:tcW w:w="4148" w:type="dxa"/>
          </w:tcPr>
          <w:p w14:paraId="1F8943E9" w14:textId="6004A61B" w:rsidR="00CD341C" w:rsidRDefault="00CD341C" w:rsidP="00CD341C">
            <w:pPr>
              <w:pStyle w:val="af2"/>
            </w:pPr>
            <w:r w:rsidRPr="00026310">
              <w:t>49.96</w:t>
            </w:r>
          </w:p>
        </w:tc>
      </w:tr>
      <w:tr w:rsidR="00CD341C" w14:paraId="760F08DA" w14:textId="77777777" w:rsidTr="00E61BFD">
        <w:tc>
          <w:tcPr>
            <w:tcW w:w="4148" w:type="dxa"/>
          </w:tcPr>
          <w:p w14:paraId="24984638" w14:textId="30EEA80A" w:rsidR="00CD341C" w:rsidRPr="00AE341A" w:rsidRDefault="00CD341C" w:rsidP="00CD341C">
            <w:pPr>
              <w:pStyle w:val="af2"/>
              <w:rPr>
                <w:i/>
                <w:iCs/>
              </w:rPr>
            </w:pPr>
            <w:r w:rsidRPr="00AE341A">
              <w:rPr>
                <w:rFonts w:hint="eastAsia"/>
                <w:i/>
                <w:iCs/>
              </w:rPr>
              <w:t>L</w:t>
            </w:r>
            <w:r w:rsidRPr="00AE341A">
              <w:rPr>
                <w:rFonts w:hint="eastAsia"/>
                <w:i/>
                <w:iCs/>
                <w:vertAlign w:val="subscript"/>
              </w:rPr>
              <w:t>3</w:t>
            </w:r>
          </w:p>
        </w:tc>
        <w:tc>
          <w:tcPr>
            <w:tcW w:w="4148" w:type="dxa"/>
          </w:tcPr>
          <w:p w14:paraId="00CA9050" w14:textId="2D65329A" w:rsidR="00CD341C" w:rsidRDefault="00CD341C" w:rsidP="00CD341C">
            <w:pPr>
              <w:pStyle w:val="af2"/>
            </w:pPr>
            <w:r w:rsidRPr="00026310">
              <w:t>49.96</w:t>
            </w:r>
          </w:p>
        </w:tc>
      </w:tr>
      <w:tr w:rsidR="00CD341C" w14:paraId="367660C2" w14:textId="77777777" w:rsidTr="00E61BFD">
        <w:tc>
          <w:tcPr>
            <w:tcW w:w="4148" w:type="dxa"/>
          </w:tcPr>
          <w:p w14:paraId="39D39174" w14:textId="02D334B7" w:rsidR="00CD341C" w:rsidRPr="00AE341A" w:rsidRDefault="00CD341C" w:rsidP="00CD341C">
            <w:pPr>
              <w:pStyle w:val="af2"/>
              <w:rPr>
                <w:i/>
                <w:iCs/>
              </w:rPr>
            </w:pPr>
            <w:r w:rsidRPr="00AE341A">
              <w:rPr>
                <w:rFonts w:hint="eastAsia"/>
                <w:i/>
                <w:iCs/>
              </w:rPr>
              <w:t>L</w:t>
            </w:r>
            <w:r w:rsidRPr="00AE341A">
              <w:rPr>
                <w:rFonts w:hint="eastAsia"/>
                <w:i/>
                <w:iCs/>
                <w:vertAlign w:val="subscript"/>
              </w:rPr>
              <w:t>4</w:t>
            </w:r>
          </w:p>
        </w:tc>
        <w:tc>
          <w:tcPr>
            <w:tcW w:w="4148" w:type="dxa"/>
          </w:tcPr>
          <w:p w14:paraId="047FD0B5" w14:textId="1E52FACA" w:rsidR="00CD341C" w:rsidRDefault="00CD341C" w:rsidP="00CD341C">
            <w:pPr>
              <w:pStyle w:val="af2"/>
            </w:pPr>
            <w:r w:rsidRPr="00026310">
              <w:t>49.73</w:t>
            </w:r>
          </w:p>
        </w:tc>
      </w:tr>
      <w:tr w:rsidR="00CD341C" w14:paraId="04CDED11" w14:textId="77777777" w:rsidTr="00E61BFD">
        <w:tc>
          <w:tcPr>
            <w:tcW w:w="4148" w:type="dxa"/>
          </w:tcPr>
          <w:p w14:paraId="766AC45F" w14:textId="5E5A4264" w:rsidR="00CD341C" w:rsidRPr="00AE341A" w:rsidRDefault="00CD341C" w:rsidP="00CD341C">
            <w:pPr>
              <w:pStyle w:val="af2"/>
              <w:rPr>
                <w:i/>
                <w:iCs/>
              </w:rPr>
            </w:pPr>
            <w:r w:rsidRPr="00AE341A">
              <w:rPr>
                <w:rFonts w:hint="eastAsia"/>
                <w:i/>
                <w:iCs/>
              </w:rPr>
              <w:t>L</w:t>
            </w:r>
            <w:r w:rsidRPr="00AE341A">
              <w:rPr>
                <w:rFonts w:hint="eastAsia"/>
                <w:i/>
                <w:iCs/>
                <w:vertAlign w:val="subscript"/>
              </w:rPr>
              <w:t>5</w:t>
            </w:r>
          </w:p>
        </w:tc>
        <w:tc>
          <w:tcPr>
            <w:tcW w:w="4148" w:type="dxa"/>
          </w:tcPr>
          <w:p w14:paraId="78FC5ECE" w14:textId="706BDDBD" w:rsidR="00CD341C" w:rsidRDefault="00CD341C" w:rsidP="00CD341C">
            <w:pPr>
              <w:pStyle w:val="af2"/>
            </w:pPr>
            <w:r w:rsidRPr="00026310">
              <w:t>49.76</w:t>
            </w:r>
          </w:p>
        </w:tc>
      </w:tr>
      <w:tr w:rsidR="00E61BFD" w14:paraId="50434DF3" w14:textId="77777777" w:rsidTr="00E61BFD">
        <w:tc>
          <w:tcPr>
            <w:tcW w:w="4148" w:type="dxa"/>
          </w:tcPr>
          <w:p w14:paraId="6B0C4BC3" w14:textId="2A0A92A1" w:rsidR="00E61BFD" w:rsidRDefault="00E61BFD" w:rsidP="00AE341A">
            <w:pPr>
              <w:pStyle w:val="af2"/>
            </w:pPr>
            <w:r>
              <w:rPr>
                <w:rFonts w:hint="eastAsia"/>
              </w:rPr>
              <w:t>校准值</w:t>
            </w:r>
          </w:p>
        </w:tc>
        <w:tc>
          <w:tcPr>
            <w:tcW w:w="4148" w:type="dxa"/>
          </w:tcPr>
          <w:p w14:paraId="51C36695" w14:textId="026F57F4" w:rsidR="00E61BFD" w:rsidRDefault="00041790" w:rsidP="00AE341A">
            <w:pPr>
              <w:pStyle w:val="af2"/>
            </w:pPr>
            <w:r>
              <w:rPr>
                <w:rFonts w:hint="eastAsia"/>
              </w:rPr>
              <w:t>49.78</w:t>
            </w:r>
          </w:p>
        </w:tc>
      </w:tr>
    </w:tbl>
    <w:p w14:paraId="6A25116A" w14:textId="76B7CD3E" w:rsidR="00E61BFD" w:rsidRDefault="00E61BFD" w:rsidP="00051E5A">
      <w:pPr>
        <w:pStyle w:val="4"/>
      </w:pPr>
      <w:r>
        <w:rPr>
          <w:rFonts w:hint="eastAsia"/>
        </w:rPr>
        <w:lastRenderedPageBreak/>
        <w:t>3.2</w:t>
      </w:r>
      <w:r w:rsidR="00051E5A">
        <w:rPr>
          <w:rFonts w:hint="eastAsia"/>
        </w:rPr>
        <w:t xml:space="preserve">.2 </w:t>
      </w:r>
      <w:r w:rsidR="00F44E72">
        <w:rPr>
          <w:rFonts w:hint="eastAsia"/>
        </w:rPr>
        <w:t>栅格间距</w:t>
      </w:r>
      <w:r>
        <w:rPr>
          <w:rFonts w:hint="eastAsia"/>
        </w:rPr>
        <w:t>均匀性测量记录</w:t>
      </w:r>
    </w:p>
    <w:p w14:paraId="23420BFC" w14:textId="1E62AA76" w:rsidR="00E61BFD" w:rsidRPr="00B16D01" w:rsidRDefault="00E61BFD" w:rsidP="00DD78DE">
      <w:pPr>
        <w:pStyle w:val="af0"/>
        <w:ind w:firstLine="420"/>
      </w:pPr>
      <w:r w:rsidRPr="00B16D01">
        <w:t>表</w:t>
      </w:r>
      <w:r w:rsidR="005A39C5">
        <w:rPr>
          <w:rFonts w:hint="eastAsia"/>
        </w:rPr>
        <w:t>6</w:t>
      </w:r>
      <w:r w:rsidRPr="00B16D01">
        <w:t xml:space="preserve"> </w:t>
      </w:r>
      <w:r w:rsidRPr="00B16D01">
        <w:rPr>
          <w:rFonts w:hint="eastAsia"/>
        </w:rPr>
        <w:t xml:space="preserve"> </w:t>
      </w:r>
      <w:r w:rsidR="00F44E72">
        <w:rPr>
          <w:rFonts w:hint="eastAsia"/>
        </w:rPr>
        <w:t>栅格间距</w:t>
      </w:r>
      <w:r w:rsidRPr="00B16D01">
        <w:rPr>
          <w:rFonts w:hint="eastAsia"/>
        </w:rPr>
        <w:t>均匀性测量记录表（单位：</w:t>
      </w:r>
      <w:proofErr w:type="spellStart"/>
      <w:r w:rsidR="00041790" w:rsidRPr="00041790">
        <w:t>μ</w:t>
      </w:r>
      <w:r w:rsidRPr="00B16D01">
        <w:rPr>
          <w:rFonts w:hint="eastAsia"/>
        </w:rPr>
        <w:t>m</w:t>
      </w:r>
      <w:proofErr w:type="spellEnd"/>
      <w:r w:rsidRPr="00B16D01">
        <w:rPr>
          <w:rFonts w:hint="eastAsia"/>
        </w:rPr>
        <w:t>）</w:t>
      </w:r>
    </w:p>
    <w:tbl>
      <w:tblPr>
        <w:tblStyle w:val="a5"/>
        <w:tblW w:w="0" w:type="auto"/>
        <w:tblLook w:val="04A0" w:firstRow="1" w:lastRow="0" w:firstColumn="1" w:lastColumn="0" w:noHBand="0" w:noVBand="1"/>
      </w:tblPr>
      <w:tblGrid>
        <w:gridCol w:w="1252"/>
        <w:gridCol w:w="1174"/>
        <w:gridCol w:w="1174"/>
        <w:gridCol w:w="1174"/>
        <w:gridCol w:w="1174"/>
        <w:gridCol w:w="1174"/>
        <w:gridCol w:w="1174"/>
      </w:tblGrid>
      <w:tr w:rsidR="00CD341C" w14:paraId="55908486" w14:textId="0E4C15EE" w:rsidTr="0027785A">
        <w:tc>
          <w:tcPr>
            <w:tcW w:w="1252" w:type="dxa"/>
          </w:tcPr>
          <w:p w14:paraId="4864D7A1" w14:textId="467531DD" w:rsidR="00051E5A" w:rsidRPr="00051E5A" w:rsidRDefault="00051E5A" w:rsidP="00AE341A">
            <w:pPr>
              <w:pStyle w:val="af2"/>
            </w:pPr>
            <w:r w:rsidRPr="00051E5A">
              <w:rPr>
                <w:rFonts w:hint="eastAsia"/>
              </w:rPr>
              <w:t>测量位置</w:t>
            </w:r>
          </w:p>
        </w:tc>
        <w:tc>
          <w:tcPr>
            <w:tcW w:w="5870" w:type="dxa"/>
            <w:gridSpan w:val="5"/>
          </w:tcPr>
          <w:p w14:paraId="6589370E" w14:textId="3A35444C" w:rsidR="00051E5A" w:rsidRPr="00051E5A" w:rsidRDefault="00051E5A" w:rsidP="00AE341A">
            <w:pPr>
              <w:pStyle w:val="af2"/>
            </w:pPr>
            <w:r w:rsidRPr="00051E5A">
              <w:rPr>
                <w:rFonts w:hint="eastAsia"/>
              </w:rPr>
              <w:t>测量值</w:t>
            </w:r>
          </w:p>
        </w:tc>
        <w:tc>
          <w:tcPr>
            <w:tcW w:w="1174" w:type="dxa"/>
          </w:tcPr>
          <w:p w14:paraId="17F20861" w14:textId="311C6218" w:rsidR="00051E5A" w:rsidRPr="00051E5A" w:rsidRDefault="00051E5A" w:rsidP="00AE341A">
            <w:pPr>
              <w:pStyle w:val="af2"/>
            </w:pPr>
            <w:r w:rsidRPr="00051E5A">
              <w:rPr>
                <w:rFonts w:hint="eastAsia"/>
              </w:rPr>
              <w:t>均匀性</w:t>
            </w:r>
          </w:p>
        </w:tc>
      </w:tr>
      <w:tr w:rsidR="00CD341C" w14:paraId="0F0C6D6C" w14:textId="3B383E91" w:rsidTr="00C83924">
        <w:tc>
          <w:tcPr>
            <w:tcW w:w="1252" w:type="dxa"/>
            <w:vAlign w:val="center"/>
          </w:tcPr>
          <w:p w14:paraId="2438DAE1" w14:textId="53F54635" w:rsidR="00CD341C" w:rsidRDefault="00CD341C" w:rsidP="00CD341C">
            <w:pPr>
              <w:pStyle w:val="af2"/>
            </w:pPr>
            <w:r>
              <w:rPr>
                <w:rFonts w:hint="eastAsia"/>
              </w:rPr>
              <w:t>1</w:t>
            </w:r>
          </w:p>
        </w:tc>
        <w:tc>
          <w:tcPr>
            <w:tcW w:w="1174" w:type="dxa"/>
          </w:tcPr>
          <w:p w14:paraId="3431A72E" w14:textId="54C6B22B" w:rsidR="00CD341C" w:rsidRDefault="00CD341C" w:rsidP="00CD341C">
            <w:pPr>
              <w:pStyle w:val="af2"/>
            </w:pPr>
            <w:r w:rsidRPr="00206E6A">
              <w:t>49.48</w:t>
            </w:r>
          </w:p>
        </w:tc>
        <w:tc>
          <w:tcPr>
            <w:tcW w:w="1174" w:type="dxa"/>
          </w:tcPr>
          <w:p w14:paraId="6FE76773" w14:textId="5EF0730E" w:rsidR="00CD341C" w:rsidRDefault="00CD341C" w:rsidP="00CD341C">
            <w:pPr>
              <w:pStyle w:val="af2"/>
            </w:pPr>
            <w:r w:rsidRPr="00206E6A">
              <w:t>49.9</w:t>
            </w:r>
            <w:r>
              <w:rPr>
                <w:rFonts w:hint="eastAsia"/>
              </w:rPr>
              <w:t>7</w:t>
            </w:r>
          </w:p>
        </w:tc>
        <w:tc>
          <w:tcPr>
            <w:tcW w:w="1174" w:type="dxa"/>
          </w:tcPr>
          <w:p w14:paraId="1B789B85" w14:textId="497AB847" w:rsidR="00CD341C" w:rsidRDefault="00CD341C" w:rsidP="00CD341C">
            <w:pPr>
              <w:pStyle w:val="af2"/>
            </w:pPr>
            <w:r w:rsidRPr="00206E6A">
              <w:t>49.97</w:t>
            </w:r>
          </w:p>
        </w:tc>
        <w:tc>
          <w:tcPr>
            <w:tcW w:w="1174" w:type="dxa"/>
          </w:tcPr>
          <w:p w14:paraId="7CF2F0CA" w14:textId="03FC4D9E" w:rsidR="00CD341C" w:rsidRDefault="00CD341C" w:rsidP="00CD341C">
            <w:pPr>
              <w:pStyle w:val="af2"/>
            </w:pPr>
            <w:r w:rsidRPr="00206E6A">
              <w:t>49.73</w:t>
            </w:r>
          </w:p>
        </w:tc>
        <w:tc>
          <w:tcPr>
            <w:tcW w:w="1174" w:type="dxa"/>
          </w:tcPr>
          <w:p w14:paraId="388ADBA1" w14:textId="013A675E" w:rsidR="00CD341C" w:rsidRDefault="00CD341C" w:rsidP="00CD341C">
            <w:pPr>
              <w:pStyle w:val="af2"/>
            </w:pPr>
            <w:r w:rsidRPr="00206E6A">
              <w:t>49.77</w:t>
            </w:r>
          </w:p>
        </w:tc>
        <w:tc>
          <w:tcPr>
            <w:tcW w:w="1174" w:type="dxa"/>
            <w:vMerge w:val="restart"/>
            <w:vAlign w:val="center"/>
          </w:tcPr>
          <w:p w14:paraId="77C50588" w14:textId="54576BBA" w:rsidR="00CD341C" w:rsidRDefault="00287F4B" w:rsidP="00CD341C">
            <w:pPr>
              <w:pStyle w:val="af2"/>
            </w:pPr>
            <w:r>
              <w:rPr>
                <w:rFonts w:hint="eastAsia"/>
              </w:rPr>
              <w:t>0.1</w:t>
            </w:r>
            <w:r w:rsidR="004F540B">
              <w:rPr>
                <w:rFonts w:hint="eastAsia"/>
              </w:rPr>
              <w:t>5</w:t>
            </w:r>
          </w:p>
        </w:tc>
      </w:tr>
      <w:tr w:rsidR="00CD341C" w14:paraId="1211B948" w14:textId="5C722FD6" w:rsidTr="00B022A5">
        <w:tc>
          <w:tcPr>
            <w:tcW w:w="1252" w:type="dxa"/>
            <w:vAlign w:val="center"/>
          </w:tcPr>
          <w:p w14:paraId="6ACE7B68" w14:textId="64E476DF" w:rsidR="00CD341C" w:rsidRDefault="00CD341C" w:rsidP="00CD341C">
            <w:pPr>
              <w:pStyle w:val="af2"/>
            </w:pPr>
            <w:r>
              <w:rPr>
                <w:rFonts w:hint="eastAsia"/>
              </w:rPr>
              <w:t>2</w:t>
            </w:r>
          </w:p>
        </w:tc>
        <w:tc>
          <w:tcPr>
            <w:tcW w:w="1174" w:type="dxa"/>
          </w:tcPr>
          <w:p w14:paraId="0E61474F" w14:textId="7E9D8A1C" w:rsidR="00CD341C" w:rsidRDefault="00CD341C" w:rsidP="00CD341C">
            <w:pPr>
              <w:pStyle w:val="af2"/>
            </w:pPr>
            <w:r w:rsidRPr="00975AEE">
              <w:t>49.85</w:t>
            </w:r>
          </w:p>
        </w:tc>
        <w:tc>
          <w:tcPr>
            <w:tcW w:w="1174" w:type="dxa"/>
          </w:tcPr>
          <w:p w14:paraId="44F9655C" w14:textId="2C6DD7CB" w:rsidR="00CD341C" w:rsidRDefault="00CD341C" w:rsidP="00CD341C">
            <w:pPr>
              <w:pStyle w:val="af2"/>
            </w:pPr>
            <w:r w:rsidRPr="00975AEE">
              <w:t>50.1</w:t>
            </w:r>
          </w:p>
        </w:tc>
        <w:tc>
          <w:tcPr>
            <w:tcW w:w="1174" w:type="dxa"/>
          </w:tcPr>
          <w:p w14:paraId="2EB25516" w14:textId="46C7C68C" w:rsidR="00CD341C" w:rsidRDefault="00CD341C" w:rsidP="00CD341C">
            <w:pPr>
              <w:pStyle w:val="af2"/>
            </w:pPr>
            <w:r w:rsidRPr="00975AEE">
              <w:t>50.1</w:t>
            </w:r>
          </w:p>
        </w:tc>
        <w:tc>
          <w:tcPr>
            <w:tcW w:w="1174" w:type="dxa"/>
          </w:tcPr>
          <w:p w14:paraId="0A76FE98" w14:textId="4562652A" w:rsidR="00CD341C" w:rsidRDefault="00CD341C" w:rsidP="00CD341C">
            <w:pPr>
              <w:pStyle w:val="af2"/>
            </w:pPr>
            <w:r w:rsidRPr="00975AEE">
              <w:t>50.05</w:t>
            </w:r>
          </w:p>
        </w:tc>
        <w:tc>
          <w:tcPr>
            <w:tcW w:w="1174" w:type="dxa"/>
          </w:tcPr>
          <w:p w14:paraId="42DD673D" w14:textId="20573789" w:rsidR="00CD341C" w:rsidRDefault="00CD341C" w:rsidP="00CD341C">
            <w:pPr>
              <w:pStyle w:val="af2"/>
            </w:pPr>
            <w:r w:rsidRPr="00975AEE">
              <w:t>50.17</w:t>
            </w:r>
          </w:p>
        </w:tc>
        <w:tc>
          <w:tcPr>
            <w:tcW w:w="1174" w:type="dxa"/>
            <w:vMerge/>
            <w:vAlign w:val="center"/>
          </w:tcPr>
          <w:p w14:paraId="23A20148" w14:textId="77777777" w:rsidR="00CD341C" w:rsidRDefault="00CD341C" w:rsidP="00CD341C">
            <w:pPr>
              <w:pStyle w:val="af2"/>
            </w:pPr>
          </w:p>
        </w:tc>
      </w:tr>
      <w:tr w:rsidR="00CD341C" w14:paraId="37932A57" w14:textId="1917E726" w:rsidTr="00ED0164">
        <w:tc>
          <w:tcPr>
            <w:tcW w:w="1252" w:type="dxa"/>
            <w:vAlign w:val="center"/>
          </w:tcPr>
          <w:p w14:paraId="4CFDAB24" w14:textId="2BB14492" w:rsidR="00CD341C" w:rsidRDefault="00CD341C" w:rsidP="00CD341C">
            <w:pPr>
              <w:pStyle w:val="af2"/>
            </w:pPr>
            <w:r>
              <w:rPr>
                <w:rFonts w:hint="eastAsia"/>
              </w:rPr>
              <w:t>3</w:t>
            </w:r>
          </w:p>
        </w:tc>
        <w:tc>
          <w:tcPr>
            <w:tcW w:w="1174" w:type="dxa"/>
          </w:tcPr>
          <w:p w14:paraId="3A9B4F75" w14:textId="232265AE" w:rsidR="00CD341C" w:rsidRDefault="00CD341C" w:rsidP="00CD341C">
            <w:pPr>
              <w:pStyle w:val="af2"/>
            </w:pPr>
            <w:r w:rsidRPr="00717C12">
              <w:t>49.77</w:t>
            </w:r>
          </w:p>
        </w:tc>
        <w:tc>
          <w:tcPr>
            <w:tcW w:w="1174" w:type="dxa"/>
          </w:tcPr>
          <w:p w14:paraId="73440B00" w14:textId="2EBD64E8" w:rsidR="00CD341C" w:rsidRDefault="00CD341C" w:rsidP="00CD341C">
            <w:pPr>
              <w:pStyle w:val="af2"/>
            </w:pPr>
            <w:r w:rsidRPr="00717C12">
              <w:t>50.25</w:t>
            </w:r>
          </w:p>
        </w:tc>
        <w:tc>
          <w:tcPr>
            <w:tcW w:w="1174" w:type="dxa"/>
          </w:tcPr>
          <w:p w14:paraId="1466F47E" w14:textId="2B79820B" w:rsidR="00CD341C" w:rsidRDefault="00CD341C" w:rsidP="00CD341C">
            <w:pPr>
              <w:pStyle w:val="af2"/>
            </w:pPr>
            <w:r w:rsidRPr="00717C12">
              <w:t>50</w:t>
            </w:r>
          </w:p>
        </w:tc>
        <w:tc>
          <w:tcPr>
            <w:tcW w:w="1174" w:type="dxa"/>
          </w:tcPr>
          <w:p w14:paraId="4CBE320E" w14:textId="79A37C1B" w:rsidR="00CD341C" w:rsidRDefault="00CD341C" w:rsidP="00CD341C">
            <w:pPr>
              <w:pStyle w:val="af2"/>
            </w:pPr>
            <w:r w:rsidRPr="00717C12">
              <w:t>49.93</w:t>
            </w:r>
          </w:p>
        </w:tc>
        <w:tc>
          <w:tcPr>
            <w:tcW w:w="1174" w:type="dxa"/>
          </w:tcPr>
          <w:p w14:paraId="03E3F392" w14:textId="0FDD04FB" w:rsidR="00CD341C" w:rsidRDefault="00CD341C" w:rsidP="00CD341C">
            <w:pPr>
              <w:pStyle w:val="af2"/>
            </w:pPr>
            <w:r w:rsidRPr="00717C12">
              <w:t>49.93</w:t>
            </w:r>
          </w:p>
        </w:tc>
        <w:tc>
          <w:tcPr>
            <w:tcW w:w="1174" w:type="dxa"/>
            <w:vMerge/>
            <w:vAlign w:val="center"/>
          </w:tcPr>
          <w:p w14:paraId="450B54ED" w14:textId="77777777" w:rsidR="00CD341C" w:rsidRDefault="00CD341C" w:rsidP="00CD341C">
            <w:pPr>
              <w:pStyle w:val="af2"/>
            </w:pPr>
          </w:p>
        </w:tc>
      </w:tr>
      <w:tr w:rsidR="00CD341C" w14:paraId="1354C70A" w14:textId="5EC5E3CF" w:rsidTr="006D5186">
        <w:tc>
          <w:tcPr>
            <w:tcW w:w="1252" w:type="dxa"/>
            <w:vAlign w:val="center"/>
          </w:tcPr>
          <w:p w14:paraId="23CC0A9F" w14:textId="4AA05CAC" w:rsidR="00CD341C" w:rsidRDefault="00CD341C" w:rsidP="00CD341C">
            <w:pPr>
              <w:pStyle w:val="af2"/>
            </w:pPr>
            <w:r>
              <w:rPr>
                <w:rFonts w:hint="eastAsia"/>
              </w:rPr>
              <w:t>4</w:t>
            </w:r>
          </w:p>
        </w:tc>
        <w:tc>
          <w:tcPr>
            <w:tcW w:w="1174" w:type="dxa"/>
          </w:tcPr>
          <w:p w14:paraId="65C04662" w14:textId="060CC598" w:rsidR="00CD341C" w:rsidRDefault="00CD341C" w:rsidP="00CD341C">
            <w:pPr>
              <w:pStyle w:val="af2"/>
            </w:pPr>
            <w:r w:rsidRPr="00FF2E8C">
              <w:t>50.47</w:t>
            </w:r>
          </w:p>
        </w:tc>
        <w:tc>
          <w:tcPr>
            <w:tcW w:w="1174" w:type="dxa"/>
          </w:tcPr>
          <w:p w14:paraId="1C590887" w14:textId="5FDA397B" w:rsidR="00CD341C" w:rsidRDefault="00CD341C" w:rsidP="00CD341C">
            <w:pPr>
              <w:pStyle w:val="af2"/>
            </w:pPr>
            <w:r w:rsidRPr="00FF2E8C">
              <w:t>50.4</w:t>
            </w:r>
          </w:p>
        </w:tc>
        <w:tc>
          <w:tcPr>
            <w:tcW w:w="1174" w:type="dxa"/>
          </w:tcPr>
          <w:p w14:paraId="1EA8DE3D" w14:textId="03E99DB2" w:rsidR="00CD341C" w:rsidRDefault="00CD341C" w:rsidP="00CD341C">
            <w:pPr>
              <w:pStyle w:val="af2"/>
            </w:pPr>
            <w:r w:rsidRPr="00FF2E8C">
              <w:t>50.4</w:t>
            </w:r>
          </w:p>
        </w:tc>
        <w:tc>
          <w:tcPr>
            <w:tcW w:w="1174" w:type="dxa"/>
          </w:tcPr>
          <w:p w14:paraId="4F6290AB" w14:textId="7D742D14" w:rsidR="00CD341C" w:rsidRDefault="00CD341C" w:rsidP="00CD341C">
            <w:pPr>
              <w:pStyle w:val="af2"/>
            </w:pPr>
            <w:r w:rsidRPr="00FF2E8C">
              <w:t>50.15</w:t>
            </w:r>
          </w:p>
        </w:tc>
        <w:tc>
          <w:tcPr>
            <w:tcW w:w="1174" w:type="dxa"/>
          </w:tcPr>
          <w:p w14:paraId="4064CD78" w14:textId="3304FFA2" w:rsidR="00CD341C" w:rsidRDefault="00CD341C" w:rsidP="00CD341C">
            <w:pPr>
              <w:pStyle w:val="af2"/>
            </w:pPr>
            <w:r w:rsidRPr="00FF2E8C">
              <w:t>50.27</w:t>
            </w:r>
          </w:p>
        </w:tc>
        <w:tc>
          <w:tcPr>
            <w:tcW w:w="1174" w:type="dxa"/>
            <w:vMerge/>
            <w:vAlign w:val="center"/>
          </w:tcPr>
          <w:p w14:paraId="68C162A0" w14:textId="77777777" w:rsidR="00CD341C" w:rsidRDefault="00CD341C" w:rsidP="00CD341C">
            <w:pPr>
              <w:pStyle w:val="af2"/>
            </w:pPr>
          </w:p>
        </w:tc>
      </w:tr>
      <w:tr w:rsidR="00CD341C" w14:paraId="27D75B3F" w14:textId="5DF17994" w:rsidTr="00DB4843">
        <w:tc>
          <w:tcPr>
            <w:tcW w:w="1252" w:type="dxa"/>
            <w:vAlign w:val="center"/>
          </w:tcPr>
          <w:p w14:paraId="36649915" w14:textId="050FFED7" w:rsidR="00CD341C" w:rsidRDefault="00CD341C" w:rsidP="00CD341C">
            <w:pPr>
              <w:pStyle w:val="af2"/>
            </w:pPr>
            <w:r>
              <w:rPr>
                <w:rFonts w:hint="eastAsia"/>
              </w:rPr>
              <w:t>5</w:t>
            </w:r>
          </w:p>
        </w:tc>
        <w:tc>
          <w:tcPr>
            <w:tcW w:w="1174" w:type="dxa"/>
          </w:tcPr>
          <w:p w14:paraId="4C519B49" w14:textId="0B4F772A" w:rsidR="00CD341C" w:rsidRDefault="00CD341C" w:rsidP="00CD341C">
            <w:pPr>
              <w:pStyle w:val="af2"/>
            </w:pPr>
            <w:r w:rsidRPr="00651C35">
              <w:t>50.08</w:t>
            </w:r>
          </w:p>
        </w:tc>
        <w:tc>
          <w:tcPr>
            <w:tcW w:w="1174" w:type="dxa"/>
          </w:tcPr>
          <w:p w14:paraId="71BF257F" w14:textId="029B4C2C" w:rsidR="00CD341C" w:rsidRDefault="00CD341C" w:rsidP="00CD341C">
            <w:pPr>
              <w:pStyle w:val="af2"/>
            </w:pPr>
            <w:r w:rsidRPr="00651C35">
              <w:t>49.98</w:t>
            </w:r>
          </w:p>
        </w:tc>
        <w:tc>
          <w:tcPr>
            <w:tcW w:w="1174" w:type="dxa"/>
          </w:tcPr>
          <w:p w14:paraId="4D0E5B24" w14:textId="1AC5D328" w:rsidR="00CD341C" w:rsidRDefault="00CD341C" w:rsidP="00CD341C">
            <w:pPr>
              <w:pStyle w:val="af2"/>
            </w:pPr>
            <w:r w:rsidRPr="00651C35">
              <w:t>50.21</w:t>
            </w:r>
          </w:p>
        </w:tc>
        <w:tc>
          <w:tcPr>
            <w:tcW w:w="1174" w:type="dxa"/>
          </w:tcPr>
          <w:p w14:paraId="3ACB6465" w14:textId="00D125DD" w:rsidR="00CD341C" w:rsidRDefault="00CD341C" w:rsidP="00CD341C">
            <w:pPr>
              <w:pStyle w:val="af2"/>
            </w:pPr>
            <w:r w:rsidRPr="00651C35">
              <w:t>50.1</w:t>
            </w:r>
          </w:p>
        </w:tc>
        <w:tc>
          <w:tcPr>
            <w:tcW w:w="1174" w:type="dxa"/>
          </w:tcPr>
          <w:p w14:paraId="73256FC2" w14:textId="6CA183F0" w:rsidR="00CD341C" w:rsidRDefault="00CD341C" w:rsidP="00CD341C">
            <w:pPr>
              <w:pStyle w:val="af2"/>
            </w:pPr>
            <w:r w:rsidRPr="00651C35">
              <w:t>50.1</w:t>
            </w:r>
          </w:p>
        </w:tc>
        <w:tc>
          <w:tcPr>
            <w:tcW w:w="1174" w:type="dxa"/>
            <w:vMerge/>
            <w:vAlign w:val="center"/>
          </w:tcPr>
          <w:p w14:paraId="13D1FA5C" w14:textId="77777777" w:rsidR="00CD341C" w:rsidRDefault="00CD341C" w:rsidP="00CD341C">
            <w:pPr>
              <w:pStyle w:val="af2"/>
            </w:pPr>
          </w:p>
        </w:tc>
      </w:tr>
      <w:tr w:rsidR="00CD341C" w14:paraId="7B4624B6" w14:textId="77777777" w:rsidTr="00982CD3">
        <w:tc>
          <w:tcPr>
            <w:tcW w:w="1252" w:type="dxa"/>
            <w:vAlign w:val="center"/>
          </w:tcPr>
          <w:p w14:paraId="5E78E736" w14:textId="6B1E5508" w:rsidR="00CD341C" w:rsidRDefault="00CD341C" w:rsidP="00CD341C">
            <w:pPr>
              <w:pStyle w:val="af2"/>
            </w:pPr>
            <w:r>
              <w:rPr>
                <w:rFonts w:hint="eastAsia"/>
              </w:rPr>
              <w:t>6</w:t>
            </w:r>
          </w:p>
        </w:tc>
        <w:tc>
          <w:tcPr>
            <w:tcW w:w="1174" w:type="dxa"/>
          </w:tcPr>
          <w:p w14:paraId="5F4AFDF3" w14:textId="46B24578" w:rsidR="00CD341C" w:rsidRDefault="00CD341C" w:rsidP="00CD341C">
            <w:pPr>
              <w:pStyle w:val="af2"/>
            </w:pPr>
            <w:r w:rsidRPr="00CB0BC1">
              <w:t>50.33</w:t>
            </w:r>
          </w:p>
        </w:tc>
        <w:tc>
          <w:tcPr>
            <w:tcW w:w="1174" w:type="dxa"/>
          </w:tcPr>
          <w:p w14:paraId="5AFD2C5E" w14:textId="401FEB4E" w:rsidR="00CD341C" w:rsidRDefault="00CD341C" w:rsidP="00CD341C">
            <w:pPr>
              <w:pStyle w:val="af2"/>
            </w:pPr>
            <w:r w:rsidRPr="00CB0BC1">
              <w:t>50.08</w:t>
            </w:r>
          </w:p>
        </w:tc>
        <w:tc>
          <w:tcPr>
            <w:tcW w:w="1174" w:type="dxa"/>
          </w:tcPr>
          <w:p w14:paraId="3D9BEADD" w14:textId="2392D998" w:rsidR="00CD341C" w:rsidRDefault="00CD341C" w:rsidP="00CD341C">
            <w:pPr>
              <w:pStyle w:val="af2"/>
            </w:pPr>
            <w:r w:rsidRPr="00CB0BC1">
              <w:t>50.08</w:t>
            </w:r>
          </w:p>
        </w:tc>
        <w:tc>
          <w:tcPr>
            <w:tcW w:w="1174" w:type="dxa"/>
          </w:tcPr>
          <w:p w14:paraId="218DFC86" w14:textId="53B24FEB" w:rsidR="00CD341C" w:rsidRDefault="00CD341C" w:rsidP="00CD341C">
            <w:pPr>
              <w:pStyle w:val="af2"/>
            </w:pPr>
            <w:r w:rsidRPr="00CB0BC1">
              <w:t>50.08</w:t>
            </w:r>
          </w:p>
        </w:tc>
        <w:tc>
          <w:tcPr>
            <w:tcW w:w="1174" w:type="dxa"/>
          </w:tcPr>
          <w:p w14:paraId="5F1D6B28" w14:textId="453CC083" w:rsidR="00CD341C" w:rsidRDefault="00CD341C" w:rsidP="00CD341C">
            <w:pPr>
              <w:pStyle w:val="af2"/>
            </w:pPr>
            <w:r w:rsidRPr="00CB0BC1">
              <w:t>50.25</w:t>
            </w:r>
          </w:p>
        </w:tc>
        <w:tc>
          <w:tcPr>
            <w:tcW w:w="1174" w:type="dxa"/>
            <w:vMerge/>
            <w:vAlign w:val="center"/>
          </w:tcPr>
          <w:p w14:paraId="06A4CC81" w14:textId="77777777" w:rsidR="00CD341C" w:rsidRDefault="00CD341C" w:rsidP="00CD341C">
            <w:pPr>
              <w:pStyle w:val="af2"/>
            </w:pPr>
          </w:p>
        </w:tc>
      </w:tr>
      <w:tr w:rsidR="00CD341C" w14:paraId="6A45EB17" w14:textId="77777777" w:rsidTr="00D20C64">
        <w:tc>
          <w:tcPr>
            <w:tcW w:w="1252" w:type="dxa"/>
            <w:vAlign w:val="center"/>
          </w:tcPr>
          <w:p w14:paraId="21EF4A39" w14:textId="05B0F850" w:rsidR="00CD341C" w:rsidRDefault="00CD341C" w:rsidP="00CD341C">
            <w:pPr>
              <w:pStyle w:val="af2"/>
            </w:pPr>
            <w:r>
              <w:rPr>
                <w:rFonts w:hint="eastAsia"/>
              </w:rPr>
              <w:t>7</w:t>
            </w:r>
          </w:p>
        </w:tc>
        <w:tc>
          <w:tcPr>
            <w:tcW w:w="1174" w:type="dxa"/>
          </w:tcPr>
          <w:p w14:paraId="73FF25E0" w14:textId="35FEBF63" w:rsidR="00CD341C" w:rsidRDefault="00CD341C" w:rsidP="00CD341C">
            <w:pPr>
              <w:pStyle w:val="af2"/>
            </w:pPr>
            <w:r w:rsidRPr="00A65C3D">
              <w:t>50.08</w:t>
            </w:r>
          </w:p>
        </w:tc>
        <w:tc>
          <w:tcPr>
            <w:tcW w:w="1174" w:type="dxa"/>
          </w:tcPr>
          <w:p w14:paraId="1E5CF2EB" w14:textId="27CB9AA3" w:rsidR="00CD341C" w:rsidRDefault="00CD341C" w:rsidP="00CD341C">
            <w:pPr>
              <w:pStyle w:val="af2"/>
            </w:pPr>
            <w:r w:rsidRPr="00A65C3D">
              <w:t>49.85</w:t>
            </w:r>
          </w:p>
        </w:tc>
        <w:tc>
          <w:tcPr>
            <w:tcW w:w="1174" w:type="dxa"/>
          </w:tcPr>
          <w:p w14:paraId="6EDFF49D" w14:textId="0901089E" w:rsidR="00CD341C" w:rsidRDefault="00CD341C" w:rsidP="00CD341C">
            <w:pPr>
              <w:pStyle w:val="af2"/>
            </w:pPr>
            <w:r w:rsidRPr="00A65C3D">
              <w:t>50.08</w:t>
            </w:r>
          </w:p>
        </w:tc>
        <w:tc>
          <w:tcPr>
            <w:tcW w:w="1174" w:type="dxa"/>
          </w:tcPr>
          <w:p w14:paraId="20B823AC" w14:textId="07B44C1A" w:rsidR="00CD341C" w:rsidRDefault="00CD341C" w:rsidP="00CD341C">
            <w:pPr>
              <w:pStyle w:val="af2"/>
            </w:pPr>
            <w:r w:rsidRPr="00A65C3D">
              <w:t>49.97</w:t>
            </w:r>
          </w:p>
        </w:tc>
        <w:tc>
          <w:tcPr>
            <w:tcW w:w="1174" w:type="dxa"/>
          </w:tcPr>
          <w:p w14:paraId="533D420B" w14:textId="2AD8257D" w:rsidR="00CD341C" w:rsidRDefault="00CD341C" w:rsidP="00CD341C">
            <w:pPr>
              <w:pStyle w:val="af2"/>
            </w:pPr>
            <w:r w:rsidRPr="00A65C3D">
              <w:t>49.97</w:t>
            </w:r>
          </w:p>
        </w:tc>
        <w:tc>
          <w:tcPr>
            <w:tcW w:w="1174" w:type="dxa"/>
            <w:vMerge/>
            <w:vAlign w:val="center"/>
          </w:tcPr>
          <w:p w14:paraId="701B818D" w14:textId="77777777" w:rsidR="00CD341C" w:rsidRDefault="00CD341C" w:rsidP="00CD341C">
            <w:pPr>
              <w:pStyle w:val="af2"/>
            </w:pPr>
          </w:p>
        </w:tc>
      </w:tr>
      <w:tr w:rsidR="00CD341C" w14:paraId="381A7C46" w14:textId="77777777" w:rsidTr="00AD2F40">
        <w:tc>
          <w:tcPr>
            <w:tcW w:w="1252" w:type="dxa"/>
            <w:vAlign w:val="center"/>
          </w:tcPr>
          <w:p w14:paraId="3710D40F" w14:textId="7132D7D2" w:rsidR="00CD341C" w:rsidRDefault="00CD341C" w:rsidP="00CD341C">
            <w:pPr>
              <w:pStyle w:val="af2"/>
            </w:pPr>
            <w:r>
              <w:rPr>
                <w:rFonts w:hint="eastAsia"/>
              </w:rPr>
              <w:t>8</w:t>
            </w:r>
          </w:p>
        </w:tc>
        <w:tc>
          <w:tcPr>
            <w:tcW w:w="1174" w:type="dxa"/>
          </w:tcPr>
          <w:p w14:paraId="1BA41B0B" w14:textId="333FD79C" w:rsidR="00CD341C" w:rsidRDefault="00CD341C" w:rsidP="00CD341C">
            <w:pPr>
              <w:pStyle w:val="af2"/>
            </w:pPr>
            <w:r w:rsidRPr="00321E5D">
              <w:t>49.85</w:t>
            </w:r>
          </w:p>
        </w:tc>
        <w:tc>
          <w:tcPr>
            <w:tcW w:w="1174" w:type="dxa"/>
          </w:tcPr>
          <w:p w14:paraId="01AE3570" w14:textId="6594A356" w:rsidR="00CD341C" w:rsidRDefault="00CD341C" w:rsidP="00CD341C">
            <w:pPr>
              <w:pStyle w:val="af2"/>
            </w:pPr>
            <w:r w:rsidRPr="00321E5D">
              <w:t>49.97</w:t>
            </w:r>
          </w:p>
        </w:tc>
        <w:tc>
          <w:tcPr>
            <w:tcW w:w="1174" w:type="dxa"/>
          </w:tcPr>
          <w:p w14:paraId="1344C542" w14:textId="409933D7" w:rsidR="00CD341C" w:rsidRDefault="00CD341C" w:rsidP="00CD341C">
            <w:pPr>
              <w:pStyle w:val="af2"/>
            </w:pPr>
            <w:r w:rsidRPr="00321E5D">
              <w:t>49.85</w:t>
            </w:r>
          </w:p>
        </w:tc>
        <w:tc>
          <w:tcPr>
            <w:tcW w:w="1174" w:type="dxa"/>
          </w:tcPr>
          <w:p w14:paraId="505037F7" w14:textId="124B15E1" w:rsidR="00CD341C" w:rsidRDefault="00CD341C" w:rsidP="00CD341C">
            <w:pPr>
              <w:pStyle w:val="af2"/>
            </w:pPr>
            <w:r w:rsidRPr="00321E5D">
              <w:t>49.93</w:t>
            </w:r>
          </w:p>
        </w:tc>
        <w:tc>
          <w:tcPr>
            <w:tcW w:w="1174" w:type="dxa"/>
          </w:tcPr>
          <w:p w14:paraId="307FD80C" w14:textId="53993F0D" w:rsidR="00CD341C" w:rsidRDefault="00CD341C" w:rsidP="00CD341C">
            <w:pPr>
              <w:pStyle w:val="af2"/>
            </w:pPr>
            <w:r w:rsidRPr="00321E5D">
              <w:t>50.0</w:t>
            </w:r>
            <w:r>
              <w:rPr>
                <w:rFonts w:hint="eastAsia"/>
              </w:rPr>
              <w:t>2</w:t>
            </w:r>
          </w:p>
        </w:tc>
        <w:tc>
          <w:tcPr>
            <w:tcW w:w="1174" w:type="dxa"/>
            <w:vMerge/>
            <w:vAlign w:val="center"/>
          </w:tcPr>
          <w:p w14:paraId="33900B9E" w14:textId="77777777" w:rsidR="00CD341C" w:rsidRDefault="00CD341C" w:rsidP="00CD341C">
            <w:pPr>
              <w:pStyle w:val="af2"/>
            </w:pPr>
          </w:p>
        </w:tc>
      </w:tr>
      <w:tr w:rsidR="00CD341C" w14:paraId="5B3FAEC3" w14:textId="77777777" w:rsidTr="00E41A84">
        <w:tc>
          <w:tcPr>
            <w:tcW w:w="1252" w:type="dxa"/>
            <w:vAlign w:val="center"/>
          </w:tcPr>
          <w:p w14:paraId="4659F247" w14:textId="352044EF" w:rsidR="00CD341C" w:rsidRDefault="00CD341C" w:rsidP="00CD341C">
            <w:pPr>
              <w:pStyle w:val="af2"/>
            </w:pPr>
            <w:r>
              <w:rPr>
                <w:rFonts w:hint="eastAsia"/>
              </w:rPr>
              <w:t>9</w:t>
            </w:r>
          </w:p>
        </w:tc>
        <w:tc>
          <w:tcPr>
            <w:tcW w:w="1174" w:type="dxa"/>
          </w:tcPr>
          <w:p w14:paraId="03B07AE4" w14:textId="3B8D8608" w:rsidR="00CD341C" w:rsidRDefault="00CD341C" w:rsidP="00CD341C">
            <w:pPr>
              <w:pStyle w:val="af2"/>
            </w:pPr>
            <w:r w:rsidRPr="004219F3">
              <w:t>49.97</w:t>
            </w:r>
          </w:p>
        </w:tc>
        <w:tc>
          <w:tcPr>
            <w:tcW w:w="1174" w:type="dxa"/>
          </w:tcPr>
          <w:p w14:paraId="2467424A" w14:textId="3CC37FA4" w:rsidR="00CD341C" w:rsidRDefault="00CD341C" w:rsidP="00CD341C">
            <w:pPr>
              <w:pStyle w:val="af2"/>
            </w:pPr>
            <w:r w:rsidRPr="004219F3">
              <w:t>50.2</w:t>
            </w:r>
          </w:p>
        </w:tc>
        <w:tc>
          <w:tcPr>
            <w:tcW w:w="1174" w:type="dxa"/>
          </w:tcPr>
          <w:p w14:paraId="2866D2F9" w14:textId="50397526" w:rsidR="00CD341C" w:rsidRDefault="00CD341C" w:rsidP="00CD341C">
            <w:pPr>
              <w:pStyle w:val="af2"/>
            </w:pPr>
            <w:r w:rsidRPr="004219F3">
              <w:t>50.2</w:t>
            </w:r>
          </w:p>
        </w:tc>
        <w:tc>
          <w:tcPr>
            <w:tcW w:w="1174" w:type="dxa"/>
          </w:tcPr>
          <w:p w14:paraId="0BB855E1" w14:textId="3F5BA77D" w:rsidR="00CD341C" w:rsidRDefault="00CD341C" w:rsidP="00CD341C">
            <w:pPr>
              <w:pStyle w:val="af2"/>
            </w:pPr>
            <w:r w:rsidRPr="004219F3">
              <w:t>50.08</w:t>
            </w:r>
          </w:p>
        </w:tc>
        <w:tc>
          <w:tcPr>
            <w:tcW w:w="1174" w:type="dxa"/>
          </w:tcPr>
          <w:p w14:paraId="39C34DCA" w14:textId="159CCDBD" w:rsidR="00CD341C" w:rsidRDefault="00CD341C" w:rsidP="00CD341C">
            <w:pPr>
              <w:pStyle w:val="af2"/>
            </w:pPr>
            <w:r w:rsidRPr="004219F3">
              <w:t>50.2</w:t>
            </w:r>
          </w:p>
        </w:tc>
        <w:tc>
          <w:tcPr>
            <w:tcW w:w="1174" w:type="dxa"/>
            <w:vMerge/>
            <w:vAlign w:val="center"/>
          </w:tcPr>
          <w:p w14:paraId="148C08F0" w14:textId="77777777" w:rsidR="00CD341C" w:rsidRDefault="00CD341C" w:rsidP="00CD341C">
            <w:pPr>
              <w:pStyle w:val="af2"/>
            </w:pPr>
          </w:p>
        </w:tc>
      </w:tr>
    </w:tbl>
    <w:p w14:paraId="3C4EE6F7" w14:textId="31C67AE7" w:rsidR="00051E5A" w:rsidRDefault="00F23476" w:rsidP="00F23476">
      <w:pPr>
        <w:pStyle w:val="2"/>
        <w:ind w:firstLineChars="0" w:firstLine="0"/>
      </w:pPr>
      <w:r>
        <w:rPr>
          <w:rFonts w:hint="eastAsia"/>
        </w:rPr>
        <w:t>四、试验记录</w:t>
      </w:r>
    </w:p>
    <w:p w14:paraId="5F6B773A" w14:textId="1FE71422" w:rsidR="00F23476" w:rsidRPr="00F23476" w:rsidRDefault="00F23476" w:rsidP="00F23476">
      <w:pPr>
        <w:ind w:firstLine="480"/>
      </w:pPr>
      <w:r w:rsidRPr="00F23476">
        <w:rPr>
          <w:rFonts w:hint="eastAsia"/>
        </w:rPr>
        <w:t>编写组对</w:t>
      </w:r>
      <w:proofErr w:type="gramStart"/>
      <w:r w:rsidRPr="00F23476">
        <w:rPr>
          <w:rFonts w:hint="eastAsia"/>
        </w:rPr>
        <w:t>符合</w:t>
      </w:r>
      <w:r>
        <w:rPr>
          <w:rFonts w:hint="eastAsia"/>
        </w:rPr>
        <w:t>微纳线宽</w:t>
      </w:r>
      <w:proofErr w:type="gramEnd"/>
      <w:r w:rsidR="00647311">
        <w:rPr>
          <w:rFonts w:hint="eastAsia"/>
        </w:rPr>
        <w:t>/</w:t>
      </w:r>
      <w:r w:rsidR="00647311">
        <w:rPr>
          <w:rFonts w:hint="eastAsia"/>
        </w:rPr>
        <w:t>栅格</w:t>
      </w:r>
      <w:r>
        <w:rPr>
          <w:rFonts w:hint="eastAsia"/>
        </w:rPr>
        <w:t>样板</w:t>
      </w:r>
      <w:r w:rsidRPr="00F23476">
        <w:rPr>
          <w:rFonts w:hint="eastAsia"/>
        </w:rPr>
        <w:t>校准规范中描述</w:t>
      </w:r>
      <w:proofErr w:type="gramStart"/>
      <w:r w:rsidRPr="00F23476">
        <w:rPr>
          <w:rFonts w:hint="eastAsia"/>
        </w:rPr>
        <w:t>的</w:t>
      </w:r>
      <w:r>
        <w:rPr>
          <w:rFonts w:hint="eastAsia"/>
        </w:rPr>
        <w:t>微纳线宽</w:t>
      </w:r>
      <w:proofErr w:type="gramEnd"/>
      <w:r w:rsidR="00647311">
        <w:rPr>
          <w:rFonts w:hint="eastAsia"/>
        </w:rPr>
        <w:t>/</w:t>
      </w:r>
      <w:r w:rsidR="00647311">
        <w:rPr>
          <w:rFonts w:hint="eastAsia"/>
        </w:rPr>
        <w:t>栅格</w:t>
      </w:r>
      <w:r>
        <w:rPr>
          <w:rFonts w:hint="eastAsia"/>
        </w:rPr>
        <w:t>样板</w:t>
      </w:r>
      <w:r w:rsidRPr="00F23476">
        <w:rPr>
          <w:rFonts w:hint="eastAsia"/>
        </w:rPr>
        <w:t>，按照校准规范的要求进行了校准，通过数据分析可知，校准规范中的校准项目合理、校准方法可行、可操作性强，能够</w:t>
      </w:r>
      <w:proofErr w:type="gramStart"/>
      <w:r w:rsidRPr="00F23476">
        <w:rPr>
          <w:rFonts w:hint="eastAsia"/>
        </w:rPr>
        <w:t>满足</w:t>
      </w:r>
      <w:r>
        <w:rPr>
          <w:rFonts w:hint="eastAsia"/>
        </w:rPr>
        <w:t>微纳线宽</w:t>
      </w:r>
      <w:proofErr w:type="gramEnd"/>
      <w:r w:rsidR="00647311">
        <w:rPr>
          <w:rFonts w:hint="eastAsia"/>
        </w:rPr>
        <w:t>/</w:t>
      </w:r>
      <w:r w:rsidR="00647311">
        <w:rPr>
          <w:rFonts w:hint="eastAsia"/>
        </w:rPr>
        <w:t>栅格</w:t>
      </w:r>
      <w:r>
        <w:rPr>
          <w:rFonts w:hint="eastAsia"/>
        </w:rPr>
        <w:t>样板</w:t>
      </w:r>
      <w:r w:rsidRPr="00F23476">
        <w:rPr>
          <w:rFonts w:hint="eastAsia"/>
        </w:rPr>
        <w:t>的校准需求。</w:t>
      </w:r>
    </w:p>
    <w:sectPr w:rsidR="00F23476" w:rsidRPr="00F23476">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0320B1" w14:textId="77777777" w:rsidR="00A903A6" w:rsidRDefault="00A903A6" w:rsidP="006D659F">
      <w:pPr>
        <w:spacing w:line="240" w:lineRule="auto"/>
        <w:ind w:firstLine="480"/>
      </w:pPr>
      <w:r>
        <w:separator/>
      </w:r>
    </w:p>
  </w:endnote>
  <w:endnote w:type="continuationSeparator" w:id="0">
    <w:p w14:paraId="2C21F45E" w14:textId="77777777" w:rsidR="00A903A6" w:rsidRDefault="00A903A6" w:rsidP="006D659F">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73EC24" w14:textId="77777777" w:rsidR="006D659F" w:rsidRDefault="006D659F">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729743"/>
      <w:docPartObj>
        <w:docPartGallery w:val="Page Numbers (Bottom of Page)"/>
        <w:docPartUnique/>
      </w:docPartObj>
    </w:sdtPr>
    <w:sdtContent>
      <w:p w14:paraId="7A358C8F" w14:textId="4D382C11" w:rsidR="0062146F" w:rsidRDefault="0062146F">
        <w:pPr>
          <w:pStyle w:val="ac"/>
          <w:ind w:firstLine="360"/>
          <w:jc w:val="center"/>
        </w:pPr>
        <w:r>
          <w:fldChar w:fldCharType="begin"/>
        </w:r>
        <w:r>
          <w:instrText>PAGE   \* MERGEFORMAT</w:instrText>
        </w:r>
        <w:r>
          <w:fldChar w:fldCharType="separate"/>
        </w:r>
        <w:r>
          <w:rPr>
            <w:lang w:val="zh-CN"/>
          </w:rPr>
          <w:t>2</w:t>
        </w:r>
        <w:r>
          <w:fldChar w:fldCharType="end"/>
        </w:r>
      </w:p>
    </w:sdtContent>
  </w:sdt>
  <w:p w14:paraId="668A2EF5" w14:textId="77777777" w:rsidR="006D659F" w:rsidRDefault="006D659F">
    <w:pPr>
      <w:pStyle w:val="ac"/>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C94F9" w14:textId="77777777" w:rsidR="006D659F" w:rsidRDefault="006D659F">
    <w:pPr>
      <w:pStyle w:val="ac"/>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CB46A4" w14:textId="77777777" w:rsidR="00A903A6" w:rsidRDefault="00A903A6" w:rsidP="006D659F">
      <w:pPr>
        <w:spacing w:line="240" w:lineRule="auto"/>
        <w:ind w:firstLine="480"/>
      </w:pPr>
      <w:r>
        <w:separator/>
      </w:r>
    </w:p>
  </w:footnote>
  <w:footnote w:type="continuationSeparator" w:id="0">
    <w:p w14:paraId="6ABBA59B" w14:textId="77777777" w:rsidR="00A903A6" w:rsidRDefault="00A903A6" w:rsidP="006D659F">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DF242" w14:textId="77777777" w:rsidR="006D659F" w:rsidRDefault="006D659F">
    <w:pPr>
      <w:pStyle w:val="a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2449B" w14:textId="77777777" w:rsidR="006D659F" w:rsidRDefault="006D659F">
    <w:pPr>
      <w:pStyle w:val="aa"/>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07AF7" w14:textId="77777777" w:rsidR="006D659F" w:rsidRDefault="006D659F">
    <w:pPr>
      <w:pStyle w:val="aa"/>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0595F3E"/>
    <w:multiLevelType w:val="hybridMultilevel"/>
    <w:tmpl w:val="C8027748"/>
    <w:lvl w:ilvl="0" w:tplc="1EA272F6">
      <w:start w:val="1"/>
      <w:numFmt w:val="japaneseCounting"/>
      <w:lvlText w:val="%1、"/>
      <w:lvlJc w:val="left"/>
      <w:pPr>
        <w:ind w:left="560" w:hanging="5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6150193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C73"/>
    <w:rsid w:val="00005CC0"/>
    <w:rsid w:val="00014C73"/>
    <w:rsid w:val="00033556"/>
    <w:rsid w:val="00041790"/>
    <w:rsid w:val="00051E5A"/>
    <w:rsid w:val="000E2549"/>
    <w:rsid w:val="001667BF"/>
    <w:rsid w:val="001D041A"/>
    <w:rsid w:val="00223B4A"/>
    <w:rsid w:val="00263F48"/>
    <w:rsid w:val="00287F4B"/>
    <w:rsid w:val="003337EE"/>
    <w:rsid w:val="00352A51"/>
    <w:rsid w:val="00455FE8"/>
    <w:rsid w:val="00494351"/>
    <w:rsid w:val="004D0260"/>
    <w:rsid w:val="004F540B"/>
    <w:rsid w:val="0052438E"/>
    <w:rsid w:val="005A39C5"/>
    <w:rsid w:val="005B53A0"/>
    <w:rsid w:val="00614956"/>
    <w:rsid w:val="0062146F"/>
    <w:rsid w:val="00647311"/>
    <w:rsid w:val="00693622"/>
    <w:rsid w:val="006D659F"/>
    <w:rsid w:val="006F1399"/>
    <w:rsid w:val="006F4FB7"/>
    <w:rsid w:val="007772D4"/>
    <w:rsid w:val="007D749B"/>
    <w:rsid w:val="00811227"/>
    <w:rsid w:val="0081242D"/>
    <w:rsid w:val="00842069"/>
    <w:rsid w:val="008B3A0D"/>
    <w:rsid w:val="008C745C"/>
    <w:rsid w:val="009442C7"/>
    <w:rsid w:val="00A0695E"/>
    <w:rsid w:val="00A47E41"/>
    <w:rsid w:val="00A7303C"/>
    <w:rsid w:val="00A903A6"/>
    <w:rsid w:val="00A91DE6"/>
    <w:rsid w:val="00AB5F20"/>
    <w:rsid w:val="00AE341A"/>
    <w:rsid w:val="00B059AB"/>
    <w:rsid w:val="00B20CB2"/>
    <w:rsid w:val="00B45CB2"/>
    <w:rsid w:val="00B8169C"/>
    <w:rsid w:val="00C31963"/>
    <w:rsid w:val="00CD341C"/>
    <w:rsid w:val="00D029BE"/>
    <w:rsid w:val="00D2666F"/>
    <w:rsid w:val="00D53C4E"/>
    <w:rsid w:val="00D648DF"/>
    <w:rsid w:val="00DB0757"/>
    <w:rsid w:val="00DD78DE"/>
    <w:rsid w:val="00E61BFD"/>
    <w:rsid w:val="00F23476"/>
    <w:rsid w:val="00F44E72"/>
    <w:rsid w:val="00F70EF2"/>
    <w:rsid w:val="00FE6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01D07E"/>
  <w15:chartTrackingRefBased/>
  <w15:docId w15:val="{C4451F88-56BD-4130-8D80-0F9732192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4C73"/>
    <w:pPr>
      <w:widowControl w:val="0"/>
      <w:spacing w:line="360" w:lineRule="auto"/>
      <w:ind w:firstLineChars="200" w:firstLine="200"/>
      <w:jc w:val="both"/>
    </w:pPr>
    <w:rPr>
      <w:rFonts w:ascii="Times New Roman" w:eastAsia="宋体" w:hAnsi="Times New Roman"/>
      <w:sz w:val="24"/>
    </w:rPr>
  </w:style>
  <w:style w:type="paragraph" w:styleId="1">
    <w:name w:val="heading 1"/>
    <w:basedOn w:val="a"/>
    <w:next w:val="a"/>
    <w:link w:val="10"/>
    <w:uiPriority w:val="9"/>
    <w:qFormat/>
    <w:rsid w:val="006D659F"/>
    <w:pPr>
      <w:keepNext/>
      <w:keepLines/>
      <w:spacing w:before="340" w:after="330" w:line="578" w:lineRule="auto"/>
      <w:ind w:firstLineChars="0" w:firstLine="0"/>
      <w:jc w:val="center"/>
      <w:outlineLvl w:val="0"/>
    </w:pPr>
    <w:rPr>
      <w:rFonts w:eastAsia="黑体"/>
      <w:bCs/>
      <w:kern w:val="44"/>
      <w:sz w:val="32"/>
      <w:szCs w:val="44"/>
    </w:rPr>
  </w:style>
  <w:style w:type="paragraph" w:styleId="2">
    <w:name w:val="heading 2"/>
    <w:basedOn w:val="a"/>
    <w:next w:val="a"/>
    <w:link w:val="20"/>
    <w:uiPriority w:val="9"/>
    <w:unhideWhenUsed/>
    <w:qFormat/>
    <w:rsid w:val="006D659F"/>
    <w:pPr>
      <w:keepNext/>
      <w:keepLines/>
      <w:jc w:val="left"/>
      <w:outlineLvl w:val="1"/>
    </w:pPr>
    <w:rPr>
      <w:rFonts w:eastAsia="黑体" w:cstheme="majorBidi"/>
      <w:bCs/>
      <w:sz w:val="28"/>
      <w:szCs w:val="32"/>
    </w:rPr>
  </w:style>
  <w:style w:type="paragraph" w:styleId="3">
    <w:name w:val="heading 3"/>
    <w:basedOn w:val="a"/>
    <w:next w:val="a"/>
    <w:link w:val="30"/>
    <w:uiPriority w:val="9"/>
    <w:unhideWhenUsed/>
    <w:qFormat/>
    <w:rsid w:val="006D659F"/>
    <w:pPr>
      <w:keepNext/>
      <w:keepLines/>
      <w:ind w:firstLineChars="0" w:firstLine="0"/>
      <w:jc w:val="left"/>
      <w:outlineLvl w:val="2"/>
    </w:pPr>
    <w:rPr>
      <w:rFonts w:eastAsia="黑体"/>
      <w:bCs/>
      <w:szCs w:val="32"/>
    </w:rPr>
  </w:style>
  <w:style w:type="paragraph" w:styleId="4">
    <w:name w:val="heading 4"/>
    <w:basedOn w:val="a"/>
    <w:next w:val="a"/>
    <w:link w:val="40"/>
    <w:uiPriority w:val="9"/>
    <w:unhideWhenUsed/>
    <w:qFormat/>
    <w:rsid w:val="006D659F"/>
    <w:pPr>
      <w:keepNext/>
      <w:keepLines/>
      <w:ind w:firstLineChars="0" w:firstLine="0"/>
      <w:outlineLvl w:val="3"/>
    </w:pPr>
    <w:rPr>
      <w:rFonts w:eastAsia="黑体" w:cstheme="majorBidi"/>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规范名称"/>
    <w:basedOn w:val="a"/>
    <w:link w:val="a4"/>
    <w:qFormat/>
    <w:rsid w:val="00014C73"/>
    <w:pPr>
      <w:tabs>
        <w:tab w:val="center" w:pos="4150"/>
        <w:tab w:val="right" w:pos="10103"/>
      </w:tabs>
      <w:ind w:firstLine="480"/>
      <w:jc w:val="center"/>
    </w:pPr>
    <w:rPr>
      <w:rFonts w:eastAsia="黑体" w:cs="Times New Roman"/>
      <w:sz w:val="32"/>
      <w:szCs w:val="21"/>
    </w:rPr>
  </w:style>
  <w:style w:type="character" w:customStyle="1" w:styleId="a4">
    <w:name w:val="规范名称 字符"/>
    <w:basedOn w:val="a0"/>
    <w:link w:val="a3"/>
    <w:rsid w:val="00014C73"/>
    <w:rPr>
      <w:rFonts w:ascii="Times New Roman" w:eastAsia="黑体" w:hAnsi="Times New Roman" w:cs="Times New Roman"/>
      <w:sz w:val="32"/>
      <w:szCs w:val="21"/>
    </w:rPr>
  </w:style>
  <w:style w:type="character" w:customStyle="1" w:styleId="10">
    <w:name w:val="标题 1 字符"/>
    <w:basedOn w:val="a0"/>
    <w:link w:val="1"/>
    <w:uiPriority w:val="9"/>
    <w:rsid w:val="006D659F"/>
    <w:rPr>
      <w:rFonts w:ascii="Times New Roman" w:eastAsia="黑体" w:hAnsi="Times New Roman"/>
      <w:bCs/>
      <w:kern w:val="44"/>
      <w:sz w:val="32"/>
      <w:szCs w:val="44"/>
    </w:rPr>
  </w:style>
  <w:style w:type="character" w:customStyle="1" w:styleId="20">
    <w:name w:val="标题 2 字符"/>
    <w:basedOn w:val="a0"/>
    <w:link w:val="2"/>
    <w:uiPriority w:val="9"/>
    <w:rsid w:val="006D659F"/>
    <w:rPr>
      <w:rFonts w:ascii="Times New Roman" w:eastAsia="黑体" w:hAnsi="Times New Roman" w:cstheme="majorBidi"/>
      <w:bCs/>
      <w:sz w:val="28"/>
      <w:szCs w:val="32"/>
    </w:rPr>
  </w:style>
  <w:style w:type="table" w:styleId="a5">
    <w:name w:val="Table Grid"/>
    <w:basedOn w:val="a1"/>
    <w:rsid w:val="00014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014C73"/>
    <w:pPr>
      <w:ind w:firstLine="420"/>
    </w:pPr>
  </w:style>
  <w:style w:type="paragraph" w:styleId="a7">
    <w:name w:val="annotation text"/>
    <w:basedOn w:val="a"/>
    <w:link w:val="a8"/>
    <w:uiPriority w:val="99"/>
    <w:unhideWhenUsed/>
    <w:qFormat/>
    <w:rsid w:val="00E61BFD"/>
    <w:pPr>
      <w:tabs>
        <w:tab w:val="center" w:pos="4150"/>
        <w:tab w:val="right" w:pos="10103"/>
      </w:tabs>
      <w:jc w:val="left"/>
    </w:pPr>
    <w:rPr>
      <w:rFonts w:cs="Times New Roman"/>
      <w:szCs w:val="21"/>
    </w:rPr>
  </w:style>
  <w:style w:type="character" w:customStyle="1" w:styleId="a8">
    <w:name w:val="批注文字 字符"/>
    <w:basedOn w:val="a0"/>
    <w:link w:val="a7"/>
    <w:uiPriority w:val="99"/>
    <w:rsid w:val="00E61BFD"/>
    <w:rPr>
      <w:rFonts w:ascii="Times New Roman" w:eastAsia="宋体" w:hAnsi="Times New Roman" w:cs="Times New Roman"/>
      <w:sz w:val="24"/>
      <w:szCs w:val="21"/>
    </w:rPr>
  </w:style>
  <w:style w:type="character" w:styleId="a9">
    <w:name w:val="annotation reference"/>
    <w:uiPriority w:val="99"/>
    <w:unhideWhenUsed/>
    <w:rsid w:val="00E61BFD"/>
    <w:rPr>
      <w:sz w:val="21"/>
      <w:szCs w:val="21"/>
    </w:rPr>
  </w:style>
  <w:style w:type="character" w:customStyle="1" w:styleId="30">
    <w:name w:val="标题 3 字符"/>
    <w:basedOn w:val="a0"/>
    <w:link w:val="3"/>
    <w:uiPriority w:val="9"/>
    <w:rsid w:val="006D659F"/>
    <w:rPr>
      <w:rFonts w:ascii="Times New Roman" w:eastAsia="黑体" w:hAnsi="Times New Roman"/>
      <w:bCs/>
      <w:sz w:val="24"/>
      <w:szCs w:val="32"/>
    </w:rPr>
  </w:style>
  <w:style w:type="character" w:customStyle="1" w:styleId="40">
    <w:name w:val="标题 4 字符"/>
    <w:basedOn w:val="a0"/>
    <w:link w:val="4"/>
    <w:uiPriority w:val="9"/>
    <w:rsid w:val="006D659F"/>
    <w:rPr>
      <w:rFonts w:ascii="Times New Roman" w:eastAsia="黑体" w:hAnsi="Times New Roman" w:cstheme="majorBidi"/>
      <w:bCs/>
      <w:sz w:val="24"/>
      <w:szCs w:val="28"/>
    </w:rPr>
  </w:style>
  <w:style w:type="paragraph" w:styleId="aa">
    <w:name w:val="header"/>
    <w:basedOn w:val="a"/>
    <w:link w:val="ab"/>
    <w:uiPriority w:val="99"/>
    <w:unhideWhenUsed/>
    <w:rsid w:val="006D659F"/>
    <w:pPr>
      <w:tabs>
        <w:tab w:val="center" w:pos="4153"/>
        <w:tab w:val="right" w:pos="8306"/>
      </w:tabs>
      <w:snapToGrid w:val="0"/>
      <w:spacing w:line="240" w:lineRule="auto"/>
      <w:jc w:val="center"/>
    </w:pPr>
    <w:rPr>
      <w:sz w:val="18"/>
      <w:szCs w:val="18"/>
    </w:rPr>
  </w:style>
  <w:style w:type="character" w:customStyle="1" w:styleId="ab">
    <w:name w:val="页眉 字符"/>
    <w:basedOn w:val="a0"/>
    <w:link w:val="aa"/>
    <w:uiPriority w:val="99"/>
    <w:rsid w:val="006D659F"/>
    <w:rPr>
      <w:rFonts w:ascii="Times New Roman" w:eastAsia="宋体" w:hAnsi="Times New Roman"/>
      <w:sz w:val="18"/>
      <w:szCs w:val="18"/>
    </w:rPr>
  </w:style>
  <w:style w:type="paragraph" w:styleId="ac">
    <w:name w:val="footer"/>
    <w:basedOn w:val="a"/>
    <w:link w:val="ad"/>
    <w:uiPriority w:val="99"/>
    <w:unhideWhenUsed/>
    <w:rsid w:val="006D659F"/>
    <w:pPr>
      <w:tabs>
        <w:tab w:val="center" w:pos="4153"/>
        <w:tab w:val="right" w:pos="8306"/>
      </w:tabs>
      <w:snapToGrid w:val="0"/>
      <w:spacing w:line="240" w:lineRule="auto"/>
      <w:jc w:val="left"/>
    </w:pPr>
    <w:rPr>
      <w:sz w:val="18"/>
      <w:szCs w:val="18"/>
    </w:rPr>
  </w:style>
  <w:style w:type="character" w:customStyle="1" w:styleId="ad">
    <w:name w:val="页脚 字符"/>
    <w:basedOn w:val="a0"/>
    <w:link w:val="ac"/>
    <w:uiPriority w:val="99"/>
    <w:rsid w:val="006D659F"/>
    <w:rPr>
      <w:rFonts w:ascii="Times New Roman" w:eastAsia="宋体" w:hAnsi="Times New Roman"/>
      <w:sz w:val="18"/>
      <w:szCs w:val="18"/>
    </w:rPr>
  </w:style>
  <w:style w:type="paragraph" w:customStyle="1" w:styleId="ae">
    <w:name w:val="图注"/>
    <w:basedOn w:val="a"/>
    <w:next w:val="a"/>
    <w:link w:val="af"/>
    <w:qFormat/>
    <w:rsid w:val="008C745C"/>
    <w:pPr>
      <w:tabs>
        <w:tab w:val="center" w:pos="4150"/>
        <w:tab w:val="right" w:pos="10103"/>
      </w:tabs>
      <w:ind w:firstLineChars="0" w:firstLine="0"/>
      <w:jc w:val="center"/>
    </w:pPr>
    <w:rPr>
      <w:rFonts w:cs="Times New Roman"/>
      <w:sz w:val="18"/>
      <w:szCs w:val="21"/>
    </w:rPr>
  </w:style>
  <w:style w:type="character" w:customStyle="1" w:styleId="af">
    <w:name w:val="图注 字符"/>
    <w:basedOn w:val="a0"/>
    <w:link w:val="ae"/>
    <w:rsid w:val="008C745C"/>
    <w:rPr>
      <w:rFonts w:ascii="Times New Roman" w:eastAsia="宋体" w:hAnsi="Times New Roman" w:cs="Times New Roman"/>
      <w:sz w:val="18"/>
      <w:szCs w:val="21"/>
    </w:rPr>
  </w:style>
  <w:style w:type="paragraph" w:customStyle="1" w:styleId="af0">
    <w:name w:val="表题"/>
    <w:basedOn w:val="a"/>
    <w:next w:val="a"/>
    <w:link w:val="af1"/>
    <w:qFormat/>
    <w:rsid w:val="008B3A0D"/>
    <w:pPr>
      <w:ind w:firstLineChars="0" w:firstLine="0"/>
      <w:jc w:val="center"/>
    </w:pPr>
    <w:rPr>
      <w:rFonts w:eastAsia="黑体" w:cs="Times New Roman"/>
      <w:sz w:val="21"/>
      <w:szCs w:val="21"/>
    </w:rPr>
  </w:style>
  <w:style w:type="character" w:customStyle="1" w:styleId="af1">
    <w:name w:val="表题 字符"/>
    <w:basedOn w:val="a0"/>
    <w:link w:val="af0"/>
    <w:rsid w:val="008B3A0D"/>
    <w:rPr>
      <w:rFonts w:ascii="Times New Roman" w:eastAsia="黑体" w:hAnsi="Times New Roman" w:cs="Times New Roman"/>
      <w:szCs w:val="21"/>
    </w:rPr>
  </w:style>
  <w:style w:type="paragraph" w:customStyle="1" w:styleId="af2">
    <w:name w:val="图题及表格中的文字"/>
    <w:basedOn w:val="af0"/>
    <w:next w:val="a"/>
    <w:link w:val="af3"/>
    <w:qFormat/>
    <w:rsid w:val="008B3A0D"/>
    <w:rPr>
      <w:rFonts w:eastAsia="宋体"/>
    </w:rPr>
  </w:style>
  <w:style w:type="character" w:customStyle="1" w:styleId="af3">
    <w:name w:val="图题及表格中的文字 字符"/>
    <w:basedOn w:val="af1"/>
    <w:link w:val="af2"/>
    <w:rsid w:val="008B3A0D"/>
    <w:rPr>
      <w:rFonts w:ascii="Times New Roman" w:eastAsia="宋体" w:hAnsi="Times New Roman" w:cs="Times New Roman"/>
      <w:szCs w:val="21"/>
    </w:rPr>
  </w:style>
  <w:style w:type="paragraph" w:styleId="af4">
    <w:name w:val="annotation subject"/>
    <w:basedOn w:val="a7"/>
    <w:next w:val="a7"/>
    <w:link w:val="af5"/>
    <w:uiPriority w:val="99"/>
    <w:semiHidden/>
    <w:unhideWhenUsed/>
    <w:rsid w:val="00005CC0"/>
    <w:pPr>
      <w:tabs>
        <w:tab w:val="clear" w:pos="4150"/>
        <w:tab w:val="clear" w:pos="10103"/>
      </w:tabs>
    </w:pPr>
    <w:rPr>
      <w:rFonts w:cstheme="minorBidi"/>
      <w:b/>
      <w:bCs/>
      <w:szCs w:val="22"/>
    </w:rPr>
  </w:style>
  <w:style w:type="character" w:customStyle="1" w:styleId="af5">
    <w:name w:val="批注主题 字符"/>
    <w:basedOn w:val="a8"/>
    <w:link w:val="af4"/>
    <w:uiPriority w:val="99"/>
    <w:semiHidden/>
    <w:rsid w:val="00005CC0"/>
    <w:rPr>
      <w:rFonts w:ascii="Times New Roman" w:eastAsia="宋体" w:hAnsi="Times New Roman" w:cs="Times New Roman"/>
      <w:b/>
      <w:bCs/>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298</TotalTime>
  <Pages>3</Pages>
  <Words>217</Words>
  <Characters>1243</Characters>
  <Application>Microsoft Office Word</Application>
  <DocSecurity>0</DocSecurity>
  <Lines>10</Lines>
  <Paragraphs>2</Paragraphs>
  <ScaleCrop>false</ScaleCrop>
  <Company/>
  <LinksUpToDate>false</LinksUpToDate>
  <CharactersWithSpaces>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Nano</dc:creator>
  <cp:keywords/>
  <dc:description/>
  <cp:lastModifiedBy>Nano</cp:lastModifiedBy>
  <cp:revision>15</cp:revision>
  <dcterms:created xsi:type="dcterms:W3CDTF">2024-09-27T08:14:00Z</dcterms:created>
  <dcterms:modified xsi:type="dcterms:W3CDTF">2024-10-09T03:34:00Z</dcterms:modified>
</cp:coreProperties>
</file>